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b w:val="1"/>
          <w:color w:val="bf9000"/>
          <w:sz w:val="34"/>
          <w:szCs w:val="34"/>
        </w:rPr>
      </w:pPr>
      <w:r w:rsidDel="00000000" w:rsidR="00000000" w:rsidRPr="00000000">
        <w:rPr>
          <w:rFonts w:ascii="Poppins" w:cs="Poppins" w:eastAsia="Poppins" w:hAnsi="Poppins"/>
          <w:b w:val="1"/>
          <w:color w:val="bf9000"/>
          <w:sz w:val="34"/>
          <w:szCs w:val="34"/>
          <w:rtl w:val="0"/>
        </w:rPr>
        <w:t xml:space="preserve">2024 Masters</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b w:val="1"/>
          <w:color w:val="bf9000"/>
          <w:sz w:val="62"/>
          <w:szCs w:val="62"/>
        </w:rPr>
      </w:pPr>
      <w:bookmarkStart w:colFirst="0" w:colLast="0" w:name="_6jynaot9cbnq" w:id="0"/>
      <w:bookmarkEnd w:id="0"/>
      <w:r w:rsidDel="00000000" w:rsidR="00000000" w:rsidRPr="00000000">
        <w:rPr>
          <w:rFonts w:ascii="Poppins" w:cs="Poppins" w:eastAsia="Poppins" w:hAnsi="Poppins"/>
          <w:b w:val="1"/>
          <w:color w:val="bf9000"/>
          <w:sz w:val="62"/>
          <w:szCs w:val="62"/>
          <w:rtl w:val="0"/>
        </w:rPr>
        <w:t xml:space="preserve">ISD 3</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ltadd9i23fkq" w:id="1"/>
      <w:bookmarkEnd w:id="1"/>
      <w:r w:rsidDel="00000000" w:rsidR="00000000" w:rsidRPr="00000000">
        <w:rPr>
          <w:rFonts w:ascii="Poppins" w:cs="Poppins" w:eastAsia="Poppins" w:hAnsi="Poppins"/>
          <w:b w:val="1"/>
          <w:color w:val="bf9000"/>
          <w:sz w:val="62"/>
          <w:szCs w:val="62"/>
          <w:rtl w:val="0"/>
        </w:rPr>
        <w:t xml:space="preserve">Scope &amp; Topic Analysis</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ogopywpz1fek" w:id="2"/>
      <w:bookmarkEnd w:id="2"/>
      <w:r w:rsidDel="00000000" w:rsidR="00000000" w:rsidRPr="00000000">
        <w:rPr>
          <w:rFonts w:ascii="Poppins" w:cs="Poppins" w:eastAsia="Poppins" w:hAnsi="Poppins"/>
          <w:color w:val="bf9000"/>
          <w:sz w:val="18"/>
          <w:szCs w:val="18"/>
          <w:rtl w:val="0"/>
        </w:rPr>
        <w:t xml:space="preserve">Rahny Day</w:t>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8152u63mvmgp"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Interaction</w:t>
      </w:r>
    </w:p>
    <w:p w:rsidR="00000000" w:rsidDel="00000000" w:rsidP="00000000" w:rsidRDefault="00000000" w:rsidRPr="00000000" w14:paraId="00000007">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8">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Adoption is a fast growing industry that is not going anywhere anytime soon. There are a plethora of factors to consider that have positive and negative consequences. The reality is some of these are not intentional in any means. Since I’ve drawn from my own personal experiences, I understand that so much of the content is privy to those that have lived in these experiences and have a personal responsibility to hold themselves accountable . </w:t>
      </w:r>
    </w:p>
    <w:p w:rsidR="00000000" w:rsidDel="00000000" w:rsidP="00000000" w:rsidRDefault="00000000" w:rsidRPr="00000000" w14:paraId="00000009">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0A">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Intention</w:t>
      </w:r>
    </w:p>
    <w:p w:rsidR="00000000" w:rsidDel="00000000" w:rsidP="00000000" w:rsidRDefault="00000000" w:rsidRPr="00000000" w14:paraId="0000000B">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C">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There has to be a balance in the content. I did want there to be a heavy focus on one particular side of race education. It’s been a challenge to decide what to include, exclude, the ramifications of all my decisions and my justifications for doing so. Gray areas exist in every aspect of race education that sometimes just have to be learned through experience. So, there isn’t enough of a personal reference for adopters to build from. </w:t>
      </w:r>
    </w:p>
    <w:p w:rsidR="00000000" w:rsidDel="00000000" w:rsidP="00000000" w:rsidRDefault="00000000" w:rsidRPr="00000000" w14:paraId="0000000D">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E">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Introspection</w:t>
      </w:r>
    </w:p>
    <w:p w:rsidR="00000000" w:rsidDel="00000000" w:rsidP="00000000" w:rsidRDefault="00000000" w:rsidRPr="00000000" w14:paraId="0000000F">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0">
      <w:pPr>
        <w:spacing w:before="0" w:line="276" w:lineRule="auto"/>
        <w:rPr>
          <w:rFonts w:ascii="Poppins" w:cs="Poppins" w:eastAsia="Poppins" w:hAnsi="Poppins"/>
          <w:b w:val="1"/>
          <w:color w:val="9a7b1f"/>
          <w:sz w:val="68"/>
          <w:szCs w:val="68"/>
          <w:u w:val="single"/>
        </w:rPr>
      </w:pPr>
      <w:r w:rsidDel="00000000" w:rsidR="00000000" w:rsidRPr="00000000">
        <w:rPr>
          <w:rFonts w:ascii="Poppins" w:cs="Poppins" w:eastAsia="Poppins" w:hAnsi="Poppins"/>
          <w:color w:val="9a7b1f"/>
          <w:sz w:val="24"/>
          <w:szCs w:val="24"/>
          <w:rtl w:val="0"/>
        </w:rPr>
        <w:t xml:space="preserve">It’s very emotionally draining to reflect on my own experiences and have empathy for the adopters and adoptees as I read their own as I’ve compiled my resources for this intervention. I’ve had to address my own bias and have learned I need to continue to educate myself. I’ve also found a lot of gratitude for the way my own parents addressed these issues with so much grace not even knowing all of these complex elements. So, I fully know that “good people” are capable and still need to work on their own perspectives and skill sets to approach race education in an authentically ethical manner</w:t>
      </w:r>
      <w:r w:rsidDel="00000000" w:rsidR="00000000" w:rsidRPr="00000000">
        <w:rPr>
          <w:rtl w:val="0"/>
        </w:rPr>
      </w:r>
    </w:p>
    <w:p w:rsidR="00000000" w:rsidDel="00000000" w:rsidP="00000000" w:rsidRDefault="00000000" w:rsidRPr="00000000" w14:paraId="00000011">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12">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13">
      <w:pPr>
        <w:spacing w:before="0" w:line="276" w:lineRule="auto"/>
        <w:rPr>
          <w:rFonts w:ascii="Poppins" w:cs="Poppins" w:eastAsia="Poppins" w:hAnsi="Poppins"/>
          <w:color w:val="9a7b1f"/>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before="0" w:line="240" w:lineRule="auto"/>
              <w:jc w:val="center"/>
              <w:rPr>
                <w:rFonts w:ascii="Poppins" w:cs="Poppins" w:eastAsia="Poppins" w:hAnsi="Poppins"/>
                <w:b w:val="1"/>
                <w:color w:val="9a7b1f"/>
                <w:sz w:val="40"/>
                <w:szCs w:val="40"/>
              </w:rPr>
            </w:pPr>
            <w:r w:rsidDel="00000000" w:rsidR="00000000" w:rsidRPr="00000000">
              <w:rPr>
                <w:rFonts w:ascii="Poppins" w:cs="Poppins" w:eastAsia="Poppins" w:hAnsi="Poppins"/>
                <w:b w:val="1"/>
                <w:color w:val="9a7b1f"/>
                <w:sz w:val="40"/>
                <w:szCs w:val="40"/>
                <w:rtl w:val="0"/>
              </w:rPr>
              <w:t xml:space="preserve">Topic Analysis</w:t>
            </w:r>
          </w:p>
        </w:tc>
      </w:tr>
    </w:tbl>
    <w:p w:rsidR="00000000" w:rsidDel="00000000" w:rsidP="00000000" w:rsidRDefault="00000000" w:rsidRPr="00000000" w14:paraId="00000015">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6">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These are the various elements students will need to focus on. I took this approach because I found it the easiest to craft my learning objectives from this standpoint as well as any activities to facilitate the successful internalization of skill sets. </w:t>
      </w:r>
    </w:p>
    <w:p w:rsidR="00000000" w:rsidDel="00000000" w:rsidP="00000000" w:rsidRDefault="00000000" w:rsidRPr="00000000" w14:paraId="00000017">
      <w:pPr>
        <w:spacing w:before="0" w:line="276" w:lineRule="auto"/>
        <w:rPr>
          <w:rFonts w:ascii="Poppins" w:cs="Poppins" w:eastAsia="Poppins" w:hAnsi="Poppins"/>
          <w:color w:val="9a7b1f"/>
          <w:sz w:val="24"/>
          <w:szCs w:val="24"/>
        </w:rPr>
      </w:pPr>
      <w:r w:rsidDel="00000000" w:rsidR="00000000" w:rsidRPr="00000000">
        <w:rPr>
          <w:rtl w:val="0"/>
        </w:rPr>
      </w:r>
    </w:p>
    <w:tbl>
      <w:tblPr>
        <w:tblStyle w:val="Table2"/>
        <w:tblW w:w="1209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4605"/>
        <w:gridCol w:w="5055"/>
        <w:tblGridChange w:id="0">
          <w:tblGrid>
            <w:gridCol w:w="2430"/>
            <w:gridCol w:w="4605"/>
            <w:gridCol w:w="5055"/>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Specific Vocabulary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Definition of race related concepts</w:t>
            </w:r>
          </w:p>
          <w:p w:rsidR="00000000" w:rsidDel="00000000" w:rsidP="00000000" w:rsidRDefault="00000000" w:rsidRPr="00000000" w14:paraId="0000001A">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 not an exhaustive list)</w:t>
            </w:r>
          </w:p>
          <w:p w:rsidR="00000000" w:rsidDel="00000000" w:rsidP="00000000" w:rsidRDefault="00000000" w:rsidRPr="00000000" w14:paraId="0000001B">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1C">
            <w:pPr>
              <w:widowControl w:val="0"/>
              <w:numPr>
                <w:ilvl w:val="0"/>
                <w:numId w:val="19"/>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Race</w:t>
            </w:r>
          </w:p>
          <w:p w:rsidR="00000000" w:rsidDel="00000000" w:rsidP="00000000" w:rsidRDefault="00000000" w:rsidRPr="00000000" w14:paraId="0000001D">
            <w:pPr>
              <w:widowControl w:val="0"/>
              <w:numPr>
                <w:ilvl w:val="0"/>
                <w:numId w:val="19"/>
              </w:numPr>
              <w:spacing w:before="0" w:line="240" w:lineRule="auto"/>
              <w:ind w:left="72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Ethnicity</w:t>
            </w:r>
          </w:p>
          <w:p w:rsidR="00000000" w:rsidDel="00000000" w:rsidP="00000000" w:rsidRDefault="00000000" w:rsidRPr="00000000" w14:paraId="0000001E">
            <w:pPr>
              <w:widowControl w:val="0"/>
              <w:numPr>
                <w:ilvl w:val="0"/>
                <w:numId w:val="19"/>
              </w:numPr>
              <w:spacing w:before="0" w:line="240" w:lineRule="auto"/>
              <w:ind w:left="72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Assimilation</w:t>
            </w:r>
          </w:p>
          <w:p w:rsidR="00000000" w:rsidDel="00000000" w:rsidP="00000000" w:rsidRDefault="00000000" w:rsidRPr="00000000" w14:paraId="0000001F">
            <w:pPr>
              <w:widowControl w:val="0"/>
              <w:numPr>
                <w:ilvl w:val="0"/>
                <w:numId w:val="19"/>
              </w:numPr>
              <w:spacing w:before="0" w:line="240" w:lineRule="auto"/>
              <w:ind w:left="72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Code Switching</w:t>
            </w:r>
          </w:p>
          <w:p w:rsidR="00000000" w:rsidDel="00000000" w:rsidP="00000000" w:rsidRDefault="00000000" w:rsidRPr="00000000" w14:paraId="00000020">
            <w:pPr>
              <w:widowControl w:val="0"/>
              <w:numPr>
                <w:ilvl w:val="0"/>
                <w:numId w:val="19"/>
              </w:numPr>
              <w:spacing w:before="0" w:line="240" w:lineRule="auto"/>
              <w:ind w:left="72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Racism</w:t>
            </w:r>
          </w:p>
          <w:p w:rsidR="00000000" w:rsidDel="00000000" w:rsidP="00000000" w:rsidRDefault="00000000" w:rsidRPr="00000000" w14:paraId="00000021">
            <w:pPr>
              <w:widowControl w:val="0"/>
              <w:numPr>
                <w:ilvl w:val="0"/>
                <w:numId w:val="19"/>
              </w:numPr>
              <w:spacing w:before="0" w:line="240" w:lineRule="auto"/>
              <w:ind w:left="72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Discrimination</w:t>
            </w:r>
          </w:p>
          <w:p w:rsidR="00000000" w:rsidDel="00000000" w:rsidP="00000000" w:rsidRDefault="00000000" w:rsidRPr="00000000" w14:paraId="00000022">
            <w:pPr>
              <w:widowControl w:val="0"/>
              <w:numPr>
                <w:ilvl w:val="0"/>
                <w:numId w:val="19"/>
              </w:numPr>
              <w:spacing w:before="0" w:line="240" w:lineRule="auto"/>
              <w:ind w:left="72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Coded Language</w:t>
            </w:r>
          </w:p>
          <w:p w:rsidR="00000000" w:rsidDel="00000000" w:rsidP="00000000" w:rsidRDefault="00000000" w:rsidRPr="00000000" w14:paraId="00000023">
            <w:pPr>
              <w:widowControl w:val="0"/>
              <w:numPr>
                <w:ilvl w:val="0"/>
                <w:numId w:val="19"/>
              </w:numPr>
              <w:spacing w:before="0" w:line="240" w:lineRule="auto"/>
              <w:ind w:left="72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White Privilege/Fragility </w:t>
            </w:r>
          </w:p>
          <w:p w:rsidR="00000000" w:rsidDel="00000000" w:rsidP="00000000" w:rsidRDefault="00000000" w:rsidRPr="00000000" w14:paraId="00000024">
            <w:pPr>
              <w:widowControl w:val="0"/>
              <w:numPr>
                <w:ilvl w:val="0"/>
                <w:numId w:val="19"/>
              </w:numPr>
              <w:spacing w:before="0" w:line="240" w:lineRule="auto"/>
              <w:ind w:left="72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Reculturation</w:t>
            </w:r>
          </w:p>
          <w:p w:rsidR="00000000" w:rsidDel="00000000" w:rsidP="00000000" w:rsidRDefault="00000000" w:rsidRPr="00000000" w14:paraId="00000025">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26">
            <w:pPr>
              <w:widowControl w:val="0"/>
              <w:spacing w:before="0" w:line="240" w:lineRule="auto"/>
              <w:rPr>
                <w:color w:val="9a7b1f"/>
                <w:sz w:val="21"/>
                <w:szCs w:val="21"/>
                <w:highlight w:val="white"/>
              </w:rPr>
            </w:pPr>
            <w:r w:rsidDel="00000000" w:rsidR="00000000" w:rsidRPr="00000000">
              <w:rPr>
                <w:rtl w:val="0"/>
              </w:rPr>
            </w:r>
          </w:p>
          <w:p w:rsidR="00000000" w:rsidDel="00000000" w:rsidP="00000000" w:rsidRDefault="00000000" w:rsidRPr="00000000" w14:paraId="00000027">
            <w:pPr>
              <w:widowControl w:val="0"/>
              <w:spacing w:before="0" w:line="240" w:lineRule="auto"/>
              <w:rPr>
                <w:color w:val="9a7b1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numPr>
                <w:ilvl w:val="0"/>
                <w:numId w:val="19"/>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Triggers of incivility</w:t>
            </w:r>
          </w:p>
          <w:p w:rsidR="00000000" w:rsidDel="00000000" w:rsidP="00000000" w:rsidRDefault="00000000" w:rsidRPr="00000000" w14:paraId="00000029">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2A">
            <w:pPr>
              <w:widowControl w:val="0"/>
              <w:numPr>
                <w:ilvl w:val="1"/>
                <w:numId w:val="19"/>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Retaliation ( provoked, offended, defensive)</w:t>
            </w:r>
          </w:p>
          <w:p w:rsidR="00000000" w:rsidDel="00000000" w:rsidP="00000000" w:rsidRDefault="00000000" w:rsidRPr="00000000" w14:paraId="0000002B">
            <w:pPr>
              <w:widowControl w:val="0"/>
              <w:numPr>
                <w:ilvl w:val="1"/>
                <w:numId w:val="19"/>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Justification toward uncivil behavior</w:t>
            </w:r>
            <w:r w:rsidDel="00000000" w:rsidR="00000000" w:rsidRPr="00000000">
              <w:rPr>
                <w:rtl w:val="0"/>
              </w:rPr>
            </w:r>
          </w:p>
        </w:tc>
      </w:tr>
      <w:tr>
        <w:trPr>
          <w:cantSplit w:val="0"/>
          <w:trHeight w:val="16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Access to Cultural Identities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numPr>
                <w:ilvl w:val="0"/>
                <w:numId w:val="21"/>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Mentors</w:t>
            </w:r>
          </w:p>
          <w:p w:rsidR="00000000" w:rsidDel="00000000" w:rsidP="00000000" w:rsidRDefault="00000000" w:rsidRPr="00000000" w14:paraId="0000002E">
            <w:pPr>
              <w:widowControl w:val="0"/>
              <w:numPr>
                <w:ilvl w:val="0"/>
                <w:numId w:val="21"/>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Media</w:t>
            </w:r>
          </w:p>
          <w:p w:rsidR="00000000" w:rsidDel="00000000" w:rsidP="00000000" w:rsidRDefault="00000000" w:rsidRPr="00000000" w14:paraId="0000002F">
            <w:pPr>
              <w:widowControl w:val="0"/>
              <w:numPr>
                <w:ilvl w:val="0"/>
                <w:numId w:val="21"/>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Literature</w:t>
            </w:r>
          </w:p>
          <w:p w:rsidR="00000000" w:rsidDel="00000000" w:rsidP="00000000" w:rsidRDefault="00000000" w:rsidRPr="00000000" w14:paraId="00000030">
            <w:pPr>
              <w:widowControl w:val="0"/>
              <w:numPr>
                <w:ilvl w:val="0"/>
                <w:numId w:val="21"/>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Peers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numPr>
                <w:ilvl w:val="0"/>
                <w:numId w:val="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rtl w:val="0"/>
              </w:rPr>
              <w:t xml:space="preserve">Pressures expressed with upholding or understanding</w:t>
            </w: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Racial Identity 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before="0" w:line="240" w:lineRule="auto"/>
              <w:ind w:left="0" w:firstLine="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Internalize the ways of  its construction</w:t>
            </w:r>
          </w:p>
          <w:p w:rsidR="00000000" w:rsidDel="00000000" w:rsidP="00000000" w:rsidRDefault="00000000" w:rsidRPr="00000000" w14:paraId="00000034">
            <w:pPr>
              <w:widowControl w:val="0"/>
              <w:spacing w:before="0" w:line="240" w:lineRule="auto"/>
              <w:ind w:left="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35">
            <w:pPr>
              <w:widowControl w:val="0"/>
              <w:numPr>
                <w:ilvl w:val="0"/>
                <w:numId w:val="4"/>
              </w:numPr>
              <w:spacing w:before="0" w:line="240" w:lineRule="auto"/>
              <w:ind w:left="72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Influencing Factors</w:t>
            </w:r>
          </w:p>
          <w:p w:rsidR="00000000" w:rsidDel="00000000" w:rsidP="00000000" w:rsidRDefault="00000000" w:rsidRPr="00000000" w14:paraId="00000036">
            <w:pPr>
              <w:widowControl w:val="0"/>
              <w:numPr>
                <w:ilvl w:val="1"/>
                <w:numId w:val="4"/>
              </w:numPr>
              <w:spacing w:before="0" w:line="240" w:lineRule="auto"/>
              <w:ind w:left="144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Socialization Agent</w:t>
            </w:r>
          </w:p>
          <w:p w:rsidR="00000000" w:rsidDel="00000000" w:rsidP="00000000" w:rsidRDefault="00000000" w:rsidRPr="00000000" w14:paraId="00000037">
            <w:pPr>
              <w:widowControl w:val="0"/>
              <w:numPr>
                <w:ilvl w:val="2"/>
                <w:numId w:val="4"/>
              </w:numPr>
              <w:spacing w:before="0" w:line="240" w:lineRule="auto"/>
              <w:ind w:left="216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Primary</w:t>
            </w:r>
          </w:p>
          <w:p w:rsidR="00000000" w:rsidDel="00000000" w:rsidP="00000000" w:rsidRDefault="00000000" w:rsidRPr="00000000" w14:paraId="00000038">
            <w:pPr>
              <w:widowControl w:val="0"/>
              <w:numPr>
                <w:ilvl w:val="2"/>
                <w:numId w:val="4"/>
              </w:numPr>
              <w:spacing w:before="0" w:line="240" w:lineRule="auto"/>
              <w:ind w:left="216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Secondary</w:t>
            </w:r>
          </w:p>
          <w:p w:rsidR="00000000" w:rsidDel="00000000" w:rsidP="00000000" w:rsidRDefault="00000000" w:rsidRPr="00000000" w14:paraId="00000039">
            <w:pPr>
              <w:widowControl w:val="0"/>
              <w:numPr>
                <w:ilvl w:val="2"/>
                <w:numId w:val="4"/>
              </w:numPr>
              <w:spacing w:before="0" w:line="240" w:lineRule="auto"/>
              <w:ind w:left="216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Tertiary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numPr>
                <w:ilvl w:val="0"/>
                <w:numId w:val="4"/>
              </w:numPr>
              <w:spacing w:before="0" w:line="240" w:lineRule="auto"/>
              <w:ind w:left="72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Understanding</w:t>
            </w:r>
          </w:p>
          <w:p w:rsidR="00000000" w:rsidDel="00000000" w:rsidP="00000000" w:rsidRDefault="00000000" w:rsidRPr="00000000" w14:paraId="0000003B">
            <w:pPr>
              <w:widowControl w:val="0"/>
              <w:numPr>
                <w:ilvl w:val="1"/>
                <w:numId w:val="4"/>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Understand historical history and influences on manifestations</w:t>
            </w:r>
          </w:p>
          <w:p w:rsidR="00000000" w:rsidDel="00000000" w:rsidP="00000000" w:rsidRDefault="00000000" w:rsidRPr="00000000" w14:paraId="0000003C">
            <w:pPr>
              <w:widowControl w:val="0"/>
              <w:numPr>
                <w:ilvl w:val="2"/>
                <w:numId w:val="4"/>
              </w:numPr>
              <w:spacing w:before="0" w:line="240" w:lineRule="auto"/>
              <w:ind w:left="216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Values</w:t>
            </w:r>
          </w:p>
          <w:p w:rsidR="00000000" w:rsidDel="00000000" w:rsidP="00000000" w:rsidRDefault="00000000" w:rsidRPr="00000000" w14:paraId="0000003D">
            <w:pPr>
              <w:widowControl w:val="0"/>
              <w:numPr>
                <w:ilvl w:val="2"/>
                <w:numId w:val="4"/>
              </w:numPr>
              <w:spacing w:before="0" w:line="240" w:lineRule="auto"/>
              <w:ind w:left="216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Social </w:t>
            </w:r>
          </w:p>
          <w:p w:rsidR="00000000" w:rsidDel="00000000" w:rsidP="00000000" w:rsidRDefault="00000000" w:rsidRPr="00000000" w14:paraId="0000003E">
            <w:pPr>
              <w:widowControl w:val="0"/>
              <w:numPr>
                <w:ilvl w:val="2"/>
                <w:numId w:val="4"/>
              </w:numPr>
              <w:spacing w:before="0" w:line="240" w:lineRule="auto"/>
              <w:ind w:left="216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Beliefs</w:t>
            </w:r>
          </w:p>
          <w:p w:rsidR="00000000" w:rsidDel="00000000" w:rsidP="00000000" w:rsidRDefault="00000000" w:rsidRPr="00000000" w14:paraId="0000003F">
            <w:pPr>
              <w:widowControl w:val="0"/>
              <w:numPr>
                <w:ilvl w:val="2"/>
                <w:numId w:val="4"/>
              </w:numPr>
              <w:spacing w:before="0" w:line="240" w:lineRule="auto"/>
              <w:ind w:left="216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perspectives</w:t>
            </w:r>
          </w:p>
          <w:p w:rsidR="00000000" w:rsidDel="00000000" w:rsidP="00000000" w:rsidRDefault="00000000" w:rsidRPr="00000000" w14:paraId="00000040">
            <w:pPr>
              <w:widowControl w:val="0"/>
              <w:numPr>
                <w:ilvl w:val="0"/>
                <w:numId w:val="4"/>
              </w:numPr>
              <w:spacing w:before="0" w:line="240" w:lineRule="auto"/>
              <w:ind w:left="72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Explore</w:t>
            </w:r>
          </w:p>
          <w:p w:rsidR="00000000" w:rsidDel="00000000" w:rsidP="00000000" w:rsidRDefault="00000000" w:rsidRPr="00000000" w14:paraId="00000041">
            <w:pPr>
              <w:widowControl w:val="0"/>
              <w:numPr>
                <w:ilvl w:val="1"/>
                <w:numId w:val="4"/>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Embrace identities</w:t>
            </w:r>
          </w:p>
          <w:p w:rsidR="00000000" w:rsidDel="00000000" w:rsidP="00000000" w:rsidRDefault="00000000" w:rsidRPr="00000000" w14:paraId="00000042">
            <w:pPr>
              <w:widowControl w:val="0"/>
              <w:numPr>
                <w:ilvl w:val="0"/>
                <w:numId w:val="4"/>
              </w:numPr>
              <w:spacing w:before="0" w:line="240" w:lineRule="auto"/>
              <w:ind w:left="72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Affirm</w:t>
            </w:r>
          </w:p>
          <w:p w:rsidR="00000000" w:rsidDel="00000000" w:rsidP="00000000" w:rsidRDefault="00000000" w:rsidRPr="00000000" w14:paraId="00000043">
            <w:pPr>
              <w:widowControl w:val="0"/>
              <w:numPr>
                <w:ilvl w:val="1"/>
                <w:numId w:val="4"/>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Acknowledging where identity lies</w:t>
            </w:r>
          </w:p>
          <w:p w:rsidR="00000000" w:rsidDel="00000000" w:rsidP="00000000" w:rsidRDefault="00000000" w:rsidRPr="00000000" w14:paraId="00000044">
            <w:pPr>
              <w:widowControl w:val="0"/>
              <w:numPr>
                <w:ilvl w:val="0"/>
                <w:numId w:val="4"/>
              </w:numPr>
              <w:spacing w:before="0" w:line="240" w:lineRule="auto"/>
              <w:ind w:left="72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Integrate</w:t>
            </w:r>
          </w:p>
          <w:p w:rsidR="00000000" w:rsidDel="00000000" w:rsidP="00000000" w:rsidRDefault="00000000" w:rsidRPr="00000000" w14:paraId="00000045">
            <w:pPr>
              <w:widowControl w:val="0"/>
              <w:numPr>
                <w:ilvl w:val="1"/>
                <w:numId w:val="4"/>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Understand how in manifests in other aspects of identity</w:t>
            </w:r>
          </w:p>
          <w:p w:rsidR="00000000" w:rsidDel="00000000" w:rsidP="00000000" w:rsidRDefault="00000000" w:rsidRPr="00000000" w14:paraId="00000046">
            <w:pPr>
              <w:widowControl w:val="0"/>
              <w:numPr>
                <w:ilvl w:val="1"/>
                <w:numId w:val="4"/>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Identities are always shifting based on environment and other experiences</w:t>
            </w: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Developmental Models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numPr>
                <w:ilvl w:val="1"/>
                <w:numId w:val="17"/>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Pre-encounter</w:t>
            </w:r>
          </w:p>
          <w:p w:rsidR="00000000" w:rsidDel="00000000" w:rsidP="00000000" w:rsidRDefault="00000000" w:rsidRPr="00000000" w14:paraId="00000049">
            <w:pPr>
              <w:widowControl w:val="0"/>
              <w:numPr>
                <w:ilvl w:val="1"/>
                <w:numId w:val="17"/>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Encounter</w:t>
            </w:r>
          </w:p>
          <w:p w:rsidR="00000000" w:rsidDel="00000000" w:rsidP="00000000" w:rsidRDefault="00000000" w:rsidRPr="00000000" w14:paraId="0000004A">
            <w:pPr>
              <w:widowControl w:val="0"/>
              <w:numPr>
                <w:ilvl w:val="1"/>
                <w:numId w:val="17"/>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Immersion_Emersion</w:t>
            </w:r>
          </w:p>
          <w:p w:rsidR="00000000" w:rsidDel="00000000" w:rsidP="00000000" w:rsidRDefault="00000000" w:rsidRPr="00000000" w14:paraId="0000004B">
            <w:pPr>
              <w:widowControl w:val="0"/>
              <w:numPr>
                <w:ilvl w:val="1"/>
                <w:numId w:val="17"/>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Internalization</w:t>
            </w:r>
          </w:p>
          <w:p w:rsidR="00000000" w:rsidDel="00000000" w:rsidP="00000000" w:rsidRDefault="00000000" w:rsidRPr="00000000" w14:paraId="0000004C">
            <w:pPr>
              <w:widowControl w:val="0"/>
              <w:numPr>
                <w:ilvl w:val="1"/>
                <w:numId w:val="17"/>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Internalization-Commitment</w:t>
            </w:r>
          </w:p>
          <w:p w:rsidR="00000000" w:rsidDel="00000000" w:rsidP="00000000" w:rsidRDefault="00000000" w:rsidRPr="00000000" w14:paraId="0000004D">
            <w:pPr>
              <w:widowControl w:val="0"/>
              <w:numPr>
                <w:ilvl w:val="1"/>
                <w:numId w:val="17"/>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Ethnic Identity Scales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Concept is crucial to internalize to fully leverage the techniques effectively.</w:t>
            </w:r>
          </w:p>
          <w:p w:rsidR="00000000" w:rsidDel="00000000" w:rsidP="00000000" w:rsidRDefault="00000000" w:rsidRPr="00000000" w14:paraId="0000004F">
            <w:pPr>
              <w:widowControl w:val="0"/>
              <w:spacing w:before="0" w:line="240" w:lineRule="auto"/>
              <w:rPr>
                <w:rFonts w:ascii="Poppins" w:cs="Poppins" w:eastAsia="Poppins" w:hAnsi="Poppins"/>
                <w:b w:val="1"/>
                <w:color w:val="9a7b1f"/>
                <w:u w:val="single"/>
              </w:rPr>
            </w:pPr>
            <w:r w:rsidDel="00000000" w:rsidR="00000000" w:rsidRPr="00000000">
              <w:rPr>
                <w:rtl w:val="0"/>
              </w:rPr>
            </w:r>
          </w:p>
          <w:p w:rsidR="00000000" w:rsidDel="00000000" w:rsidP="00000000" w:rsidRDefault="00000000" w:rsidRPr="00000000" w14:paraId="00000050">
            <w:pPr>
              <w:widowControl w:val="0"/>
              <w:spacing w:before="0" w:line="240" w:lineRule="auto"/>
              <w:rPr>
                <w:rFonts w:ascii="Poppins" w:cs="Poppins" w:eastAsia="Poppins" w:hAnsi="Poppins"/>
                <w:b w:val="1"/>
                <w:color w:val="9a7b1f"/>
                <w:u w:val="single"/>
              </w:rPr>
            </w:pPr>
            <w:r w:rsidDel="00000000" w:rsidR="00000000" w:rsidRPr="00000000">
              <w:rPr>
                <w:rtl w:val="0"/>
              </w:rPr>
            </w:r>
          </w:p>
          <w:p w:rsidR="00000000" w:rsidDel="00000000" w:rsidP="00000000" w:rsidRDefault="00000000" w:rsidRPr="00000000" w14:paraId="00000051">
            <w:pPr>
              <w:widowControl w:val="0"/>
              <w:spacing w:before="0" w:line="240" w:lineRule="auto"/>
              <w:rPr>
                <w:rFonts w:ascii="Poppins" w:cs="Poppins" w:eastAsia="Poppins" w:hAnsi="Poppins"/>
                <w:b w:val="1"/>
                <w:color w:val="9a7b1f"/>
              </w:rPr>
            </w:pPr>
            <w:r w:rsidDel="00000000" w:rsidR="00000000" w:rsidRPr="00000000">
              <w:rPr>
                <w:rtl w:val="0"/>
              </w:rPr>
            </w:r>
          </w:p>
          <w:p w:rsidR="00000000" w:rsidDel="00000000" w:rsidP="00000000" w:rsidRDefault="00000000" w:rsidRPr="00000000" w14:paraId="00000052">
            <w:pPr>
              <w:widowControl w:val="0"/>
              <w:numPr>
                <w:ilvl w:val="0"/>
                <w:numId w:val="9"/>
              </w:numPr>
              <w:spacing w:before="0" w:line="240" w:lineRule="auto"/>
              <w:ind w:left="720" w:hanging="360"/>
              <w:rPr>
                <w:rFonts w:ascii="Poppins" w:cs="Poppins" w:eastAsia="Poppins" w:hAnsi="Poppins"/>
                <w:b w:val="1"/>
                <w:color w:val="9a7b1f"/>
              </w:rPr>
            </w:pPr>
            <w:r w:rsidDel="00000000" w:rsidR="00000000" w:rsidRPr="00000000">
              <w:rPr>
                <w:rFonts w:ascii="Poppins" w:cs="Poppins" w:eastAsia="Poppins" w:hAnsi="Poppins"/>
                <w:b w:val="1"/>
                <w:color w:val="9a7b1f"/>
                <w:rtl w:val="0"/>
              </w:rPr>
              <w:t xml:space="preserve"> </w:t>
            </w:r>
            <w:r w:rsidDel="00000000" w:rsidR="00000000" w:rsidRPr="00000000">
              <w:rPr>
                <w:rFonts w:ascii="Poppins" w:cs="Poppins" w:eastAsia="Poppins" w:hAnsi="Poppins"/>
                <w:color w:val="9a7b1f"/>
                <w:rtl w:val="0"/>
              </w:rPr>
              <w:t xml:space="preserve">Discrimination</w:t>
            </w:r>
          </w:p>
          <w:p w:rsidR="00000000" w:rsidDel="00000000" w:rsidP="00000000" w:rsidRDefault="00000000" w:rsidRPr="00000000" w14:paraId="00000053">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54">
            <w:pPr>
              <w:widowControl w:val="0"/>
              <w:numPr>
                <w:ilvl w:val="1"/>
                <w:numId w:val="9"/>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Discern between “specific” and “similar” stimulus</w:t>
            </w:r>
          </w:p>
          <w:p w:rsidR="00000000" w:rsidDel="00000000" w:rsidP="00000000" w:rsidRDefault="00000000" w:rsidRPr="00000000" w14:paraId="00000055">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56">
            <w:pPr>
              <w:widowControl w:val="0"/>
              <w:numPr>
                <w:ilvl w:val="1"/>
                <w:numId w:val="9"/>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Goal: Respond differently to each</w:t>
            </w:r>
          </w:p>
          <w:p w:rsidR="00000000" w:rsidDel="00000000" w:rsidP="00000000" w:rsidRDefault="00000000" w:rsidRPr="00000000" w14:paraId="00000057">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58">
            <w:pPr>
              <w:widowControl w:val="0"/>
              <w:numPr>
                <w:ilvl w:val="1"/>
                <w:numId w:val="9"/>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Question: What is more likely to result in reinforcement or punishment?</w:t>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Importance of Racial Identity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numPr>
                <w:ilvl w:val="0"/>
                <w:numId w:val="12"/>
              </w:numPr>
              <w:spacing w:before="0" w:line="240" w:lineRule="auto"/>
              <w:ind w:left="72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Connection</w:t>
            </w:r>
          </w:p>
          <w:p w:rsidR="00000000" w:rsidDel="00000000" w:rsidP="00000000" w:rsidRDefault="00000000" w:rsidRPr="00000000" w14:paraId="0000005B">
            <w:pPr>
              <w:widowControl w:val="0"/>
              <w:numPr>
                <w:ilvl w:val="0"/>
                <w:numId w:val="12"/>
              </w:numPr>
              <w:spacing w:before="0" w:line="240" w:lineRule="auto"/>
              <w:ind w:left="72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Empathy</w:t>
            </w:r>
          </w:p>
          <w:p w:rsidR="00000000" w:rsidDel="00000000" w:rsidP="00000000" w:rsidRDefault="00000000" w:rsidRPr="00000000" w14:paraId="0000005C">
            <w:pPr>
              <w:widowControl w:val="0"/>
              <w:numPr>
                <w:ilvl w:val="0"/>
                <w:numId w:val="12"/>
              </w:numPr>
              <w:spacing w:before="0" w:line="240" w:lineRule="auto"/>
              <w:ind w:left="72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Self-Concept Development</w:t>
            </w:r>
          </w:p>
          <w:p w:rsidR="00000000" w:rsidDel="00000000" w:rsidP="00000000" w:rsidRDefault="00000000" w:rsidRPr="00000000" w14:paraId="0000005D">
            <w:pPr>
              <w:widowControl w:val="0"/>
              <w:spacing w:before="0" w:line="240" w:lineRule="auto"/>
              <w:ind w:left="1440" w:firstLine="0"/>
              <w:rPr>
                <w:rFonts w:ascii="Poppins" w:cs="Poppins" w:eastAsia="Poppins" w:hAnsi="Poppins"/>
                <w:color w:val="9a7b1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before="0" w:line="240" w:lineRule="auto"/>
              <w:ind w:left="0" w:firstLine="0"/>
              <w:rPr>
                <w:rFonts w:ascii="Poppins" w:cs="Poppins" w:eastAsia="Poppins" w:hAnsi="Poppins"/>
                <w:color w:val="9a7b1f"/>
              </w:rPr>
            </w:pPr>
            <w:r w:rsidDel="00000000" w:rsidR="00000000" w:rsidRPr="00000000">
              <w:rPr>
                <w:rFonts w:ascii="Poppins" w:cs="Poppins" w:eastAsia="Poppins" w:hAnsi="Poppins"/>
                <w:color w:val="9a7b1f"/>
                <w:rtl w:val="0"/>
              </w:rPr>
              <w:t xml:space="preserve">All in relation to societal factors</w:t>
            </w:r>
          </w:p>
          <w:p w:rsidR="00000000" w:rsidDel="00000000" w:rsidP="00000000" w:rsidRDefault="00000000" w:rsidRPr="00000000" w14:paraId="0000005F">
            <w:pPr>
              <w:widowControl w:val="0"/>
              <w:spacing w:before="0" w:line="240" w:lineRule="auto"/>
              <w:ind w:left="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60">
            <w:pPr>
              <w:widowControl w:val="0"/>
              <w:numPr>
                <w:ilvl w:val="0"/>
                <w:numId w:val="6"/>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Sense of belonging</w:t>
            </w:r>
          </w:p>
          <w:p w:rsidR="00000000" w:rsidDel="00000000" w:rsidP="00000000" w:rsidRDefault="00000000" w:rsidRPr="00000000" w14:paraId="00000061">
            <w:pPr>
              <w:widowControl w:val="0"/>
              <w:numPr>
                <w:ilvl w:val="0"/>
                <w:numId w:val="6"/>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Perception of Self &amp; Understanding Others</w:t>
            </w:r>
          </w:p>
          <w:p w:rsidR="00000000" w:rsidDel="00000000" w:rsidP="00000000" w:rsidRDefault="00000000" w:rsidRPr="00000000" w14:paraId="00000062">
            <w:pPr>
              <w:widowControl w:val="0"/>
              <w:numPr>
                <w:ilvl w:val="0"/>
                <w:numId w:val="6"/>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Coping Methods</w:t>
            </w:r>
          </w:p>
          <w:p w:rsidR="00000000" w:rsidDel="00000000" w:rsidP="00000000" w:rsidRDefault="00000000" w:rsidRPr="00000000" w14:paraId="00000063">
            <w:pPr>
              <w:widowControl w:val="0"/>
              <w:spacing w:before="0" w:line="240" w:lineRule="auto"/>
              <w:ind w:left="1440" w:firstLine="0"/>
              <w:rPr>
                <w:rFonts w:ascii="Poppins" w:cs="Poppins" w:eastAsia="Poppins" w:hAnsi="Poppins"/>
                <w:color w:val="9a7b1f"/>
              </w:rPr>
            </w:pPr>
            <w:r w:rsidDel="00000000" w:rsidR="00000000" w:rsidRPr="00000000">
              <w:rPr>
                <w:rtl w:val="0"/>
              </w:rPr>
            </w:r>
          </w:p>
        </w:tc>
      </w:tr>
    </w:tbl>
    <w:p w:rsidR="00000000" w:rsidDel="00000000" w:rsidP="00000000" w:rsidRDefault="00000000" w:rsidRPr="00000000" w14:paraId="00000064">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65">
      <w:pPr>
        <w:spacing w:before="0" w:line="276"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66">
      <w:pPr>
        <w:spacing w:before="0" w:line="276" w:lineRule="auto"/>
        <w:rPr>
          <w:rFonts w:ascii="Poppins" w:cs="Poppins" w:eastAsia="Poppins" w:hAnsi="Poppins"/>
          <w:color w:val="9a7b1f"/>
          <w:sz w:val="18"/>
          <w:szCs w:val="18"/>
        </w:rPr>
      </w:pPr>
      <w:r w:rsidDel="00000000" w:rsidR="00000000" w:rsidRPr="00000000">
        <w:rPr>
          <w:rtl w:val="0"/>
        </w:rPr>
      </w:r>
    </w:p>
    <w:tbl>
      <w:tblPr>
        <w:tblStyle w:val="Table3"/>
        <w:tblpPr w:leftFromText="180" w:rightFromText="180" w:topFromText="180" w:bottomFromText="180" w:vertAnchor="text" w:horzAnchor="text" w:tblpX="-795" w:tblpY="0"/>
        <w:tblW w:w="13620.0" w:type="dxa"/>
        <w:jc w:val="left"/>
        <w:tblInd w:w="-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11220"/>
        <w:tblGridChange w:id="0">
          <w:tblGrid>
            <w:gridCol w:w="2400"/>
            <w:gridCol w:w="11220"/>
          </w:tblGrid>
        </w:tblGridChange>
      </w:tblGrid>
      <w:tr>
        <w:trPr>
          <w:cantSplit w:val="0"/>
          <w:trHeight w:val="690" w:hRule="atLeast"/>
          <w:tblHeader w:val="0"/>
        </w:trPr>
        <w:tc>
          <w:tcPr/>
          <w:p w:rsidR="00000000" w:rsidDel="00000000" w:rsidP="00000000" w:rsidRDefault="00000000" w:rsidRPr="00000000" w14:paraId="00000067">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Verbal Info</w:t>
            </w:r>
          </w:p>
        </w:tc>
        <w:tc>
          <w:tcPr/>
          <w:p w:rsidR="00000000" w:rsidDel="00000000" w:rsidP="00000000" w:rsidRDefault="00000000" w:rsidRPr="00000000" w14:paraId="00000068">
            <w:pPr>
              <w:widowControl w:val="0"/>
              <w:spacing w:after="580" w:before="580" w:line="384.00000000000006" w:lineRule="auto"/>
              <w:rPr>
                <w:rFonts w:ascii="Poppins" w:cs="Poppins" w:eastAsia="Poppins" w:hAnsi="Poppins"/>
                <w:b w:val="1"/>
                <w:color w:val="9a7b1f"/>
                <w:sz w:val="18"/>
                <w:szCs w:val="18"/>
              </w:rPr>
            </w:pPr>
            <w:r w:rsidDel="00000000" w:rsidR="00000000" w:rsidRPr="00000000">
              <w:rPr>
                <w:rFonts w:ascii="Poppins" w:cs="Poppins" w:eastAsia="Poppins" w:hAnsi="Poppins"/>
                <w:color w:val="9a7b1f"/>
                <w:sz w:val="18"/>
                <w:szCs w:val="18"/>
                <w:rtl w:val="0"/>
              </w:rPr>
              <w:t xml:space="preserve">Verbalize the most effective methods to consistently create and implement constructive feedback by deconstructing their understanding of it</w:t>
            </w:r>
            <w:r w:rsidDel="00000000" w:rsidR="00000000" w:rsidRPr="00000000">
              <w:rPr>
                <w:rtl w:val="0"/>
              </w:rPr>
            </w:r>
          </w:p>
        </w:tc>
      </w:tr>
      <w:tr>
        <w:trPr>
          <w:cantSplit w:val="0"/>
          <w:trHeight w:val="2895" w:hRule="atLeast"/>
          <w:tblHeader w:val="0"/>
        </w:trPr>
        <w:tc>
          <w:tcPr/>
          <w:p w:rsidR="00000000" w:rsidDel="00000000" w:rsidP="00000000" w:rsidRDefault="00000000" w:rsidRPr="00000000" w14:paraId="00000069">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Intellectual </w:t>
            </w:r>
          </w:p>
          <w:p w:rsidR="00000000" w:rsidDel="00000000" w:rsidP="00000000" w:rsidRDefault="00000000" w:rsidRPr="00000000" w14:paraId="0000006A">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6B">
            <w:pPr>
              <w:widowControl w:val="0"/>
              <w:spacing w:before="0" w:line="240" w:lineRule="auto"/>
              <w:rPr>
                <w:rFonts w:ascii="Poppins" w:cs="Poppins" w:eastAsia="Poppins" w:hAnsi="Poppins"/>
                <w:b w:val="1"/>
                <w:color w:val="9a7b1f"/>
                <w:sz w:val="18"/>
                <w:szCs w:val="18"/>
              </w:rPr>
            </w:pPr>
            <w:r w:rsidDel="00000000" w:rsidR="00000000" w:rsidRPr="00000000">
              <w:rPr>
                <w:rtl w:val="0"/>
              </w:rPr>
            </w:r>
          </w:p>
        </w:tc>
        <w:tc>
          <w:tcPr/>
          <w:p w:rsidR="00000000" w:rsidDel="00000000" w:rsidP="00000000" w:rsidRDefault="00000000" w:rsidRPr="00000000" w14:paraId="0000006C">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Discriminate: Between various processes based on the specific criteria (context)</w:t>
            </w:r>
          </w:p>
          <w:p w:rsidR="00000000" w:rsidDel="00000000" w:rsidP="00000000" w:rsidRDefault="00000000" w:rsidRPr="00000000" w14:paraId="0000006D">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Conceptualize: Address how background knowledge shapes goals and aids in identifying key concepts</w:t>
            </w:r>
          </w:p>
          <w:p w:rsidR="00000000" w:rsidDel="00000000" w:rsidP="00000000" w:rsidRDefault="00000000" w:rsidRPr="00000000" w14:paraId="0000006E">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Application: Explore and implementation multiple iterations of assessments guided with various criteria</w:t>
            </w:r>
          </w:p>
          <w:p w:rsidR="00000000" w:rsidDel="00000000" w:rsidP="00000000" w:rsidRDefault="00000000" w:rsidRPr="00000000" w14:paraId="0000006F">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Problem Solving: Select the most appropriate problem-solving approach based on context</w:t>
            </w:r>
          </w:p>
        </w:tc>
      </w:tr>
      <w:tr>
        <w:trPr>
          <w:cantSplit w:val="0"/>
          <w:tblHeader w:val="0"/>
        </w:trPr>
        <w:tc>
          <w:tcPr/>
          <w:p w:rsidR="00000000" w:rsidDel="00000000" w:rsidP="00000000" w:rsidRDefault="00000000" w:rsidRPr="00000000" w14:paraId="00000070">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b w:val="1"/>
                <w:color w:val="9a7b1f"/>
                <w:sz w:val="18"/>
                <w:szCs w:val="18"/>
                <w:rtl w:val="0"/>
              </w:rPr>
              <w:t xml:space="preserve">Cognition</w:t>
            </w:r>
            <w:r w:rsidDel="00000000" w:rsidR="00000000" w:rsidRPr="00000000">
              <w:rPr>
                <w:rtl w:val="0"/>
              </w:rPr>
            </w:r>
          </w:p>
        </w:tc>
        <w:tc>
          <w:tcPr/>
          <w:p w:rsidR="00000000" w:rsidDel="00000000" w:rsidP="00000000" w:rsidRDefault="00000000" w:rsidRPr="00000000" w14:paraId="00000071">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Analyze the significance of specific methods of providing feedback and their relation to its manifestation based on tools needed</w:t>
            </w:r>
          </w:p>
        </w:tc>
      </w:tr>
      <w:tr>
        <w:trPr>
          <w:cantSplit w:val="0"/>
          <w:tblHeader w:val="0"/>
        </w:trPr>
        <w:tc>
          <w:tcPr/>
          <w:p w:rsidR="00000000" w:rsidDel="00000000" w:rsidP="00000000" w:rsidRDefault="00000000" w:rsidRPr="00000000" w14:paraId="00000072">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Motor</w:t>
            </w:r>
          </w:p>
        </w:tc>
        <w:tc>
          <w:tcPr/>
          <w:p w:rsidR="00000000" w:rsidDel="00000000" w:rsidP="00000000" w:rsidRDefault="00000000" w:rsidRPr="00000000" w14:paraId="00000073">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Physical skills implemented to complete the tasks</w:t>
            </w:r>
          </w:p>
        </w:tc>
      </w:tr>
    </w:tbl>
    <w:p w:rsidR="00000000" w:rsidDel="00000000" w:rsidP="00000000" w:rsidRDefault="00000000" w:rsidRPr="00000000" w14:paraId="00000074">
      <w:pPr>
        <w:spacing w:before="0" w:line="276" w:lineRule="auto"/>
        <w:ind w:left="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75">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76">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tbl>
      <w:tblPr>
        <w:tblStyle w:val="Table4"/>
        <w:tblW w:w="1095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2625"/>
        <w:gridCol w:w="2760"/>
        <w:gridCol w:w="2655"/>
        <w:tblGridChange w:id="0">
          <w:tblGrid>
            <w:gridCol w:w="2910"/>
            <w:gridCol w:w="2625"/>
            <w:gridCol w:w="2760"/>
            <w:gridCol w:w="26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Behavior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Conditions of 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Criteria of 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Parents of Transracial Adoption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Grasp an understanding of racial and ethnic identity for adoptee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numPr>
                <w:ilvl w:val="0"/>
                <w:numId w:val="18"/>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Home</w:t>
            </w:r>
          </w:p>
          <w:p w:rsidR="00000000" w:rsidDel="00000000" w:rsidP="00000000" w:rsidRDefault="00000000" w:rsidRPr="00000000" w14:paraId="0000007E">
            <w:pPr>
              <w:widowControl w:val="0"/>
              <w:numPr>
                <w:ilvl w:val="0"/>
                <w:numId w:val="18"/>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Outside of Home</w:t>
            </w:r>
          </w:p>
          <w:p w:rsidR="00000000" w:rsidDel="00000000" w:rsidP="00000000" w:rsidRDefault="00000000" w:rsidRPr="00000000" w14:paraId="0000007F">
            <w:pPr>
              <w:widowControl w:val="0"/>
              <w:spacing w:before="0" w:line="240" w:lineRule="auto"/>
              <w:ind w:left="1440" w:firstLine="0"/>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Build a framework to understand the impacts of racial and ethnic identity in transracial adoption to promote well-being of adoptee and further successful adoption. </w:t>
            </w:r>
          </w:p>
        </w:tc>
      </w:tr>
    </w:tbl>
    <w:p w:rsidR="00000000" w:rsidDel="00000000" w:rsidP="00000000" w:rsidRDefault="00000000" w:rsidRPr="00000000" w14:paraId="00000081">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82">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83">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84">
      <w:pPr>
        <w:spacing w:before="0" w:line="276"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85">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tbl>
      <w:tblPr>
        <w:tblStyle w:val="Table5"/>
        <w:tblW w:w="79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20"/>
        <w:tblGridChange w:id="0">
          <w:tblGrid>
            <w:gridCol w:w="7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Learner Level/Characteristics</w:t>
            </w:r>
          </w:p>
        </w:tc>
      </w:tr>
    </w:tbl>
    <w:p w:rsidR="00000000" w:rsidDel="00000000" w:rsidP="00000000" w:rsidRDefault="00000000" w:rsidRPr="00000000" w14:paraId="00000087">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88">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89">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tbl>
      <w:tblPr>
        <w:tblStyle w:val="Table6"/>
        <w:tblW w:w="11685.0" w:type="dxa"/>
        <w:jc w:val="left"/>
        <w:tblInd w:w="-10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2640"/>
        <w:gridCol w:w="2910"/>
        <w:gridCol w:w="3270"/>
        <w:tblGridChange w:id="0">
          <w:tblGrid>
            <w:gridCol w:w="2865"/>
            <w:gridCol w:w="2640"/>
            <w:gridCol w:w="2910"/>
            <w:gridCol w:w="3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before="0" w:line="240" w:lineRule="auto"/>
              <w:ind w:left="-2610" w:firstLine="0"/>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Exdfdfasdfdsfdsfdsfdsfdfs       External Instructional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before="0" w:line="240" w:lineRule="auto"/>
              <w:jc w:val="center"/>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Internal Processes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before="0" w:line="240" w:lineRule="auto"/>
              <w:jc w:val="center"/>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Planned Instructional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before="0" w:line="240" w:lineRule="auto"/>
              <w:jc w:val="center"/>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Anticipated Learner’s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numPr>
                <w:ilvl w:val="0"/>
                <w:numId w:val="5"/>
              </w:numPr>
              <w:spacing w:before="0" w:line="240" w:lineRule="auto"/>
              <w:ind w:left="720" w:hanging="360"/>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Gain Attention</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Reception</w:t>
            </w:r>
          </w:p>
          <w:p w:rsidR="00000000" w:rsidDel="00000000" w:rsidP="00000000" w:rsidRDefault="00000000" w:rsidRPr="00000000" w14:paraId="00000090">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91">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Learner is focused on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Participants will go through an instructor lead orientation that outlines the following LO’s.</w:t>
            </w:r>
          </w:p>
          <w:p w:rsidR="00000000" w:rsidDel="00000000" w:rsidP="00000000" w:rsidRDefault="00000000" w:rsidRPr="00000000" w14:paraId="00000093">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94">
            <w:pPr>
              <w:widowControl w:val="0"/>
              <w:numPr>
                <w:ilvl w:val="0"/>
                <w:numId w:val="13"/>
              </w:numPr>
              <w:spacing w:before="0" w:line="240" w:lineRule="auto"/>
              <w:ind w:left="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Introduce training reason and monitor comprehension of goals</w:t>
            </w:r>
          </w:p>
          <w:p w:rsidR="00000000" w:rsidDel="00000000" w:rsidP="00000000" w:rsidRDefault="00000000" w:rsidRPr="00000000" w14:paraId="00000095">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96">
            <w:pPr>
              <w:widowControl w:val="0"/>
              <w:numPr>
                <w:ilvl w:val="0"/>
                <w:numId w:val="14"/>
              </w:numPr>
              <w:spacing w:before="0" w:line="240" w:lineRule="auto"/>
              <w:ind w:left="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Emphasize importance of acquiring proficiency of skills within real world context</w:t>
            </w:r>
          </w:p>
          <w:p w:rsidR="00000000" w:rsidDel="00000000" w:rsidP="00000000" w:rsidRDefault="00000000" w:rsidRPr="00000000" w14:paraId="00000097">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98">
            <w:pPr>
              <w:widowControl w:val="0"/>
              <w:numPr>
                <w:ilvl w:val="0"/>
                <w:numId w:val="14"/>
              </w:numPr>
              <w:spacing w:before="0" w:line="240" w:lineRule="auto"/>
              <w:ind w:left="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Illustrate available services and locations of feedback resources</w:t>
            </w:r>
          </w:p>
          <w:p w:rsidR="00000000" w:rsidDel="00000000" w:rsidP="00000000" w:rsidRDefault="00000000" w:rsidRPr="00000000" w14:paraId="00000099">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9A">
            <w:pPr>
              <w:widowControl w:val="0"/>
              <w:numPr>
                <w:ilvl w:val="0"/>
                <w:numId w:val="14"/>
              </w:numPr>
              <w:spacing w:before="0" w:line="240" w:lineRule="auto"/>
              <w:ind w:left="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Enhance understanding of how the processes can be adapted to individual preferences</w:t>
            </w:r>
          </w:p>
          <w:p w:rsidR="00000000" w:rsidDel="00000000" w:rsidP="00000000" w:rsidRDefault="00000000" w:rsidRPr="00000000" w14:paraId="0000009B">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9C">
            <w:pPr>
              <w:widowControl w:val="0"/>
              <w:spacing w:before="0" w:line="240" w:lineRule="auto"/>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Instructors will engage with participants  in a “guided” capacity making sure to not dominate conversations in order for them to construct,  extend, and apply their insights.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numPr>
                <w:ilvl w:val="0"/>
                <w:numId w:val="5"/>
              </w:numPr>
              <w:spacing w:before="0" w:line="240" w:lineRule="auto"/>
              <w:ind w:left="720" w:hanging="360"/>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Inform learners of objective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Expectancy</w:t>
            </w:r>
          </w:p>
          <w:p w:rsidR="00000000" w:rsidDel="00000000" w:rsidP="00000000" w:rsidRDefault="00000000" w:rsidRPr="00000000" w14:paraId="000000A0">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A1">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know the importance of internalizing foundations of racial and ethnic identities.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After informing adopters of objectives, LO’s will illustrate implications of ignoring the interplay of  racial and ethnic identities of adoptees and steps to take in building this connection. </w:t>
            </w:r>
          </w:p>
          <w:p w:rsidR="00000000" w:rsidDel="00000000" w:rsidP="00000000" w:rsidRDefault="00000000" w:rsidRPr="00000000" w14:paraId="000000A3">
            <w:pPr>
              <w:widowControl w:val="0"/>
              <w:spacing w:before="0" w:line="240" w:lineRule="auto"/>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There is greater success for education since adoptees have been informed.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numPr>
                <w:ilvl w:val="0"/>
                <w:numId w:val="5"/>
              </w:numPr>
              <w:spacing w:before="0" w:line="240" w:lineRule="auto"/>
              <w:ind w:left="720" w:hanging="360"/>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Stimulate Recall of Prior Knowledge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Retrieval to Working Memory</w:t>
            </w:r>
          </w:p>
          <w:p w:rsidR="00000000" w:rsidDel="00000000" w:rsidP="00000000" w:rsidRDefault="00000000" w:rsidRPr="00000000" w14:paraId="000000A7">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A8">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access prior knowledge in relation to current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Instructors engage with adopters  in a “guided” learning capacity to explore their knowledge. </w:t>
            </w:r>
          </w:p>
          <w:p w:rsidR="00000000" w:rsidDel="00000000" w:rsidP="00000000" w:rsidRDefault="00000000" w:rsidRPr="00000000" w14:paraId="000000AA">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AB">
            <w:pPr>
              <w:widowControl w:val="0"/>
              <w:numPr>
                <w:ilvl w:val="0"/>
                <w:numId w:val="16"/>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What’s your current experience racial and ethnic identities?</w:t>
            </w:r>
          </w:p>
          <w:p w:rsidR="00000000" w:rsidDel="00000000" w:rsidP="00000000" w:rsidRDefault="00000000" w:rsidRPr="00000000" w14:paraId="000000AC">
            <w:pPr>
              <w:widowControl w:val="0"/>
              <w:spacing w:before="0" w:line="240" w:lineRule="auto"/>
              <w:ind w:left="720" w:firstLine="0"/>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AD">
            <w:pPr>
              <w:widowControl w:val="0"/>
              <w:numPr>
                <w:ilvl w:val="0"/>
                <w:numId w:val="16"/>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What composes racial and ethnic identities?</w:t>
            </w:r>
          </w:p>
          <w:p w:rsidR="00000000" w:rsidDel="00000000" w:rsidP="00000000" w:rsidRDefault="00000000" w:rsidRPr="00000000" w14:paraId="000000AE">
            <w:pPr>
              <w:widowControl w:val="0"/>
              <w:spacing w:before="0" w:line="240" w:lineRule="auto"/>
              <w:ind w:left="720" w:firstLine="0"/>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AF">
            <w:pPr>
              <w:widowControl w:val="0"/>
              <w:numPr>
                <w:ilvl w:val="0"/>
                <w:numId w:val="16"/>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What are the implications of not addressing racial and ethnic identities?</w:t>
            </w:r>
          </w:p>
          <w:p w:rsidR="00000000" w:rsidDel="00000000" w:rsidP="00000000" w:rsidRDefault="00000000" w:rsidRPr="00000000" w14:paraId="000000B0">
            <w:pPr>
              <w:widowControl w:val="0"/>
              <w:spacing w:before="0" w:line="240" w:lineRule="auto"/>
              <w:ind w:left="720" w:firstLine="0"/>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B1">
            <w:pPr>
              <w:widowControl w:val="0"/>
              <w:numPr>
                <w:ilvl w:val="0"/>
                <w:numId w:val="16"/>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How do you determine the best approach to addressing racial and ethnic identities?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As adopters share their insights, the instructor and adopter are gathering a better awareness of their bias.</w:t>
            </w:r>
          </w:p>
          <w:p w:rsidR="00000000" w:rsidDel="00000000" w:rsidP="00000000" w:rsidRDefault="00000000" w:rsidRPr="00000000" w14:paraId="000000B3">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B4">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This also helps to gauge that the current framework for the intervention is taking shape as anticipated.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numPr>
                <w:ilvl w:val="0"/>
                <w:numId w:val="16"/>
              </w:numPr>
              <w:spacing w:before="0" w:line="240" w:lineRule="auto"/>
              <w:ind w:left="720" w:hanging="360"/>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Present New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Selective Perception</w:t>
            </w:r>
          </w:p>
          <w:p w:rsidR="00000000" w:rsidDel="00000000" w:rsidP="00000000" w:rsidRDefault="00000000" w:rsidRPr="00000000" w14:paraId="000000B7">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B8">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recognize new information and associated characteristics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During this step the instructor will implore a relevant activity to first illustrate how to open dialogues on race and ethnic identity.</w:t>
            </w:r>
          </w:p>
          <w:p w:rsidR="00000000" w:rsidDel="00000000" w:rsidP="00000000" w:rsidRDefault="00000000" w:rsidRPr="00000000" w14:paraId="000000BA">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BB">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The instructor will also pose a problem based scenario to relate skills to direct application.</w:t>
            </w:r>
          </w:p>
          <w:p w:rsidR="00000000" w:rsidDel="00000000" w:rsidP="00000000" w:rsidRDefault="00000000" w:rsidRPr="00000000" w14:paraId="000000BC">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BD">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It will highlight the function and components as succeeding steps to contextualize race and ethnic identity discussions.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Observations allow adoptees to conceptualize the foundations of authentic reflection to implement effective discussions on race and ethnic identities.</w:t>
            </w:r>
          </w:p>
          <w:p w:rsidR="00000000" w:rsidDel="00000000" w:rsidP="00000000" w:rsidRDefault="00000000" w:rsidRPr="00000000" w14:paraId="000000BF">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C0">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This is further aided by utilizing real world scenarios flexible in nature to reflect the diverse and occasional unexpected contexts.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numPr>
                <w:ilvl w:val="0"/>
                <w:numId w:val="16"/>
              </w:numPr>
              <w:spacing w:before="0" w:line="240" w:lineRule="auto"/>
              <w:ind w:left="720" w:hanging="360"/>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Provide Learning Guidance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Semantic Coding</w:t>
            </w:r>
          </w:p>
          <w:p w:rsidR="00000000" w:rsidDel="00000000" w:rsidP="00000000" w:rsidRDefault="00000000" w:rsidRPr="00000000" w14:paraId="000000C3">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C4">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take an active role in utilizing new knowledge via resources provided and constructed during intervention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Resources supplied and created as a result of engaging, exploring, and explaining via various discussions shows adoptees how to categorize the competency needed.</w:t>
            </w:r>
          </w:p>
          <w:p w:rsidR="00000000" w:rsidDel="00000000" w:rsidP="00000000" w:rsidRDefault="00000000" w:rsidRPr="00000000" w14:paraId="000000C6">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C7">
            <w:pPr>
              <w:widowControl w:val="0"/>
              <w:numPr>
                <w:ilvl w:val="0"/>
                <w:numId w:val="15"/>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Displaying understand of racial concepts </w:t>
            </w:r>
          </w:p>
          <w:p w:rsidR="00000000" w:rsidDel="00000000" w:rsidP="00000000" w:rsidRDefault="00000000" w:rsidRPr="00000000" w14:paraId="000000C8">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C9">
            <w:pPr>
              <w:widowControl w:val="0"/>
              <w:numPr>
                <w:ilvl w:val="0"/>
                <w:numId w:val="15"/>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Make direct connection to various contexts</w:t>
            </w:r>
          </w:p>
          <w:p w:rsidR="00000000" w:rsidDel="00000000" w:rsidP="00000000" w:rsidRDefault="00000000" w:rsidRPr="00000000" w14:paraId="000000CA">
            <w:pPr>
              <w:widowControl w:val="0"/>
              <w:numPr>
                <w:ilvl w:val="1"/>
                <w:numId w:val="15"/>
              </w:numPr>
              <w:spacing w:before="0" w:line="240" w:lineRule="auto"/>
              <w:ind w:left="144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motivations</w:t>
            </w:r>
          </w:p>
          <w:p w:rsidR="00000000" w:rsidDel="00000000" w:rsidP="00000000" w:rsidRDefault="00000000" w:rsidRPr="00000000" w14:paraId="000000CB">
            <w:pPr>
              <w:widowControl w:val="0"/>
              <w:numPr>
                <w:ilvl w:val="1"/>
                <w:numId w:val="15"/>
              </w:numPr>
              <w:spacing w:before="0" w:line="240" w:lineRule="auto"/>
              <w:ind w:left="144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influences</w:t>
            </w:r>
          </w:p>
          <w:p w:rsidR="00000000" w:rsidDel="00000000" w:rsidP="00000000" w:rsidRDefault="00000000" w:rsidRPr="00000000" w14:paraId="000000CC">
            <w:pPr>
              <w:widowControl w:val="0"/>
              <w:spacing w:before="0" w:line="240" w:lineRule="auto"/>
              <w:ind w:left="1440" w:firstLine="0"/>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are fully active in application of knowledge. This is accomplished by replicating the foundational steps of constructing authentic reflection on the interplay of race and ethnic identity in transracial and transnational adoptions.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numPr>
                <w:ilvl w:val="0"/>
                <w:numId w:val="16"/>
              </w:numPr>
              <w:spacing w:before="0" w:line="240" w:lineRule="auto"/>
              <w:ind w:left="720" w:hanging="360"/>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Elicit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Responding</w:t>
            </w:r>
          </w:p>
          <w:p w:rsidR="00000000" w:rsidDel="00000000" w:rsidP="00000000" w:rsidRDefault="00000000" w:rsidRPr="00000000" w14:paraId="000000D0">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D1">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demonstrate a level of proficiency through implementation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Intervention framework offers adoptees multiple means of assessment to track their current and emerging comprehension of authentic dialogue on racial and ethnic identities.</w:t>
            </w:r>
          </w:p>
          <w:p w:rsidR="00000000" w:rsidDel="00000000" w:rsidP="00000000" w:rsidRDefault="00000000" w:rsidRPr="00000000" w14:paraId="000000D3">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D4">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will not gain understanding of more complex interplay of racial and ethnic concepts without measuring the outcomes of their current situations and implementation of methods.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Misconceptions via metacognition and implementation execution are illuminated. </w:t>
            </w:r>
          </w:p>
          <w:p w:rsidR="00000000" w:rsidDel="00000000" w:rsidP="00000000" w:rsidRDefault="00000000" w:rsidRPr="00000000" w14:paraId="000000D6">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D7">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 This ensures adoptees will have to engage in realistic expectations to continually adjust and replicate the process for the desired outcomes.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numPr>
                <w:ilvl w:val="0"/>
                <w:numId w:val="16"/>
              </w:numPr>
              <w:spacing w:before="0" w:line="240" w:lineRule="auto"/>
              <w:ind w:left="720" w:hanging="360"/>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Provide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Reinforcement</w:t>
            </w:r>
          </w:p>
          <w:p w:rsidR="00000000" w:rsidDel="00000000" w:rsidP="00000000" w:rsidRDefault="00000000" w:rsidRPr="00000000" w14:paraId="000000DA">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DB">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are supplied with direct feedback based on proficiency.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Feedback is immediate and specific to individualized learner goals and proficiency with regards to their situations.  </w:t>
            </w:r>
          </w:p>
          <w:p w:rsidR="00000000" w:rsidDel="00000000" w:rsidP="00000000" w:rsidRDefault="00000000" w:rsidRPr="00000000" w14:paraId="000000DD">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DE">
            <w:pPr>
              <w:widowControl w:val="0"/>
              <w:spacing w:before="0" w:line="240" w:lineRule="auto"/>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Feedback functions to aid the adoptee make adjustments in real time. (specificity,immediacy)</w:t>
            </w:r>
          </w:p>
          <w:p w:rsidR="00000000" w:rsidDel="00000000" w:rsidP="00000000" w:rsidRDefault="00000000" w:rsidRPr="00000000" w14:paraId="000000E0">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1">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 It eliminates the chances of ineffective application of content and furthers effective “self” assessments.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numPr>
                <w:ilvl w:val="0"/>
                <w:numId w:val="16"/>
              </w:numPr>
              <w:spacing w:before="0" w:line="240" w:lineRule="auto"/>
              <w:ind w:left="720" w:hanging="360"/>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Assess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Retrieval &amp; Reinforcement</w:t>
            </w:r>
          </w:p>
          <w:p w:rsidR="00000000" w:rsidDel="00000000" w:rsidP="00000000" w:rsidRDefault="00000000" w:rsidRPr="00000000" w14:paraId="000000E4">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E5">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retrieve knowledge to finish task and receive feedback </w:t>
            </w:r>
          </w:p>
          <w:p w:rsidR="00000000" w:rsidDel="00000000" w:rsidP="00000000" w:rsidRDefault="00000000" w:rsidRPr="00000000" w14:paraId="000000E6">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E7">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E8">
            <w:pPr>
              <w:widowControl w:val="0"/>
              <w:spacing w:before="0" w:line="240" w:lineRule="auto"/>
              <w:rPr>
                <w:rFonts w:ascii="Poppins" w:cs="Poppins" w:eastAsia="Poppins" w:hAnsi="Poppins"/>
                <w:b w:val="1"/>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Instructors model a reliable framework of reflection in intervention on how  to examine their meta-cognition, biases, and reasoning for conclusions.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are able to evaluate the validity of their conclusions to further improve their proficiency. It’s an emphasis on the power of “ownership” to foster autonomy.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numPr>
                <w:ilvl w:val="0"/>
                <w:numId w:val="16"/>
              </w:numPr>
              <w:spacing w:before="0" w:line="240" w:lineRule="auto"/>
              <w:ind w:left="720" w:hanging="360"/>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Enhance Retention/Transfer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Retrieval &amp; Generalization</w:t>
            </w:r>
          </w:p>
          <w:p w:rsidR="00000000" w:rsidDel="00000000" w:rsidP="00000000" w:rsidRDefault="00000000" w:rsidRPr="00000000" w14:paraId="000000ED">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EE">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will retain new information through application via real contexts</w:t>
            </w:r>
          </w:p>
          <w:p w:rsidR="00000000" w:rsidDel="00000000" w:rsidP="00000000" w:rsidRDefault="00000000" w:rsidRPr="00000000" w14:paraId="000000EF">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0">
            <w:pPr>
              <w:widowControl w:val="0"/>
              <w:spacing w:before="0" w:line="240" w:lineRule="auto"/>
              <w:rPr>
                <w:rFonts w:ascii="Poppins" w:cs="Poppins" w:eastAsia="Poppins" w:hAnsi="Poppins"/>
                <w:b w:val="1"/>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will utilize all resources to reference frameworks to start and continually engage in discussions on race and ethnic identities.</w:t>
            </w:r>
          </w:p>
          <w:p w:rsidR="00000000" w:rsidDel="00000000" w:rsidP="00000000" w:rsidRDefault="00000000" w:rsidRPr="00000000" w14:paraId="000000F2">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3">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Instructional efforts to facilitate their targeted behavior will encourage continued engagement and further seeking new methods based on individual motivations and environments.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0F5">
            <w:pPr>
              <w:widowControl w:val="0"/>
              <w:numPr>
                <w:ilvl w:val="0"/>
                <w:numId w:val="1"/>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Functions as benchmarks ( built in scaffolding)</w:t>
            </w:r>
          </w:p>
          <w:p w:rsidR="00000000" w:rsidDel="00000000" w:rsidP="00000000" w:rsidRDefault="00000000" w:rsidRPr="00000000" w14:paraId="000000F6">
            <w:pPr>
              <w:widowControl w:val="0"/>
              <w:spacing w:before="0" w:line="240" w:lineRule="auto"/>
              <w:ind w:left="720" w:firstLine="0"/>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7">
            <w:pPr>
              <w:widowControl w:val="0"/>
              <w:numPr>
                <w:ilvl w:val="0"/>
                <w:numId w:val="1"/>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Derived from all observations of past, current, and future experiences</w:t>
            </w:r>
          </w:p>
          <w:p w:rsidR="00000000" w:rsidDel="00000000" w:rsidP="00000000" w:rsidRDefault="00000000" w:rsidRPr="00000000" w14:paraId="000000F8">
            <w:pPr>
              <w:widowControl w:val="0"/>
              <w:spacing w:before="0" w:line="240" w:lineRule="auto"/>
              <w:ind w:left="720" w:firstLine="0"/>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9">
            <w:pPr>
              <w:widowControl w:val="0"/>
              <w:numPr>
                <w:ilvl w:val="0"/>
                <w:numId w:val="1"/>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Ability to create hypothetical scenarios to explore understanding </w:t>
            </w:r>
          </w:p>
          <w:p w:rsidR="00000000" w:rsidDel="00000000" w:rsidP="00000000" w:rsidRDefault="00000000" w:rsidRPr="00000000" w14:paraId="000000FA">
            <w:pPr>
              <w:widowControl w:val="0"/>
              <w:spacing w:before="0" w:line="240" w:lineRule="auto"/>
              <w:ind w:left="720" w:firstLine="0"/>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B">
            <w:pPr>
              <w:widowControl w:val="0"/>
              <w:numPr>
                <w:ilvl w:val="0"/>
                <w:numId w:val="1"/>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Freedom in experimentation of selecting problem solving methods ( no “one-size fits-all)</w:t>
            </w:r>
          </w:p>
        </w:tc>
      </w:tr>
    </w:tbl>
    <w:p w:rsidR="00000000" w:rsidDel="00000000" w:rsidP="00000000" w:rsidRDefault="00000000" w:rsidRPr="00000000" w14:paraId="000000FC">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D">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E">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F">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0">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1">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2">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3">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4">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5">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6">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7">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8">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9">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A">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B">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C">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D">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E">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F">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10">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11">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12">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13">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14">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15">
      <w:pPr>
        <w:spacing w:before="0" w:line="276" w:lineRule="auto"/>
        <w:rPr>
          <w:rFonts w:ascii="Poppins" w:cs="Poppins" w:eastAsia="Poppins" w:hAnsi="Poppins"/>
          <w:color w:val="9a7b1f"/>
          <w:sz w:val="24"/>
          <w:szCs w:val="24"/>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before="0" w:line="240" w:lineRule="auto"/>
              <w:jc w:val="center"/>
              <w:rPr>
                <w:rFonts w:ascii="Poppins" w:cs="Poppins" w:eastAsia="Poppins" w:hAnsi="Poppins"/>
                <w:b w:val="1"/>
                <w:color w:val="9a7b1f"/>
                <w:sz w:val="40"/>
                <w:szCs w:val="40"/>
              </w:rPr>
            </w:pPr>
            <w:r w:rsidDel="00000000" w:rsidR="00000000" w:rsidRPr="00000000">
              <w:rPr>
                <w:rFonts w:ascii="Poppins" w:cs="Poppins" w:eastAsia="Poppins" w:hAnsi="Poppins"/>
                <w:b w:val="1"/>
                <w:color w:val="9a7b1f"/>
                <w:sz w:val="40"/>
                <w:szCs w:val="40"/>
                <w:rtl w:val="0"/>
              </w:rPr>
              <w:t xml:space="preserve">Considerations for Feedback</w:t>
            </w:r>
          </w:p>
        </w:tc>
      </w:tr>
    </w:tbl>
    <w:p w:rsidR="00000000" w:rsidDel="00000000" w:rsidP="00000000" w:rsidRDefault="00000000" w:rsidRPr="00000000" w14:paraId="00000117">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118">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19">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1A">
      <w:pPr>
        <w:spacing w:before="0" w:line="276" w:lineRule="auto"/>
        <w:ind w:left="0" w:firstLine="0"/>
        <w:rPr>
          <w:rFonts w:ascii="Poppins" w:cs="Poppins" w:eastAsia="Poppins" w:hAnsi="Poppins"/>
          <w:color w:val="9a7b1f"/>
        </w:rPr>
      </w:pPr>
      <w:r w:rsidDel="00000000" w:rsidR="00000000" w:rsidRPr="00000000">
        <w:rPr>
          <w:rFonts w:ascii="Poppins" w:cs="Poppins" w:eastAsia="Poppins" w:hAnsi="Poppins"/>
          <w:color w:val="9a7b1f"/>
          <w:rtl w:val="0"/>
        </w:rPr>
        <w:t xml:space="preserve">While this is not the sole focus of the workshops, highlighting additional ways to assess and respond thoughtfully may increase the chances of effective engagement in an inclusive conversation. </w:t>
      </w:r>
    </w:p>
    <w:p w:rsidR="00000000" w:rsidDel="00000000" w:rsidP="00000000" w:rsidRDefault="00000000" w:rsidRPr="00000000" w14:paraId="0000011B">
      <w:pPr>
        <w:spacing w:before="0" w:line="276" w:lineRule="auto"/>
        <w:ind w:left="0" w:firstLine="0"/>
        <w:rPr>
          <w:rFonts w:ascii="Poppins" w:cs="Poppins" w:eastAsia="Poppins" w:hAnsi="Poppins"/>
          <w:b w:val="1"/>
          <w:color w:val="9a7b1f"/>
          <w:sz w:val="18"/>
          <w:szCs w:val="18"/>
        </w:rPr>
      </w:pPr>
      <w:r w:rsidDel="00000000" w:rsidR="00000000" w:rsidRPr="00000000">
        <w:rPr>
          <w:rtl w:val="0"/>
        </w:rPr>
      </w:r>
    </w:p>
    <w:tbl>
      <w:tblPr>
        <w:tblStyle w:val="Table8"/>
        <w:tblW w:w="11580.0" w:type="dxa"/>
        <w:jc w:val="left"/>
        <w:tblInd w:w="-10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4335"/>
        <w:gridCol w:w="3690"/>
        <w:tblGridChange w:id="0">
          <w:tblGrid>
            <w:gridCol w:w="3555"/>
            <w:gridCol w:w="4335"/>
            <w:gridCol w:w="36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before="0" w:line="240" w:lineRule="auto"/>
              <w:jc w:val="center"/>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24"/>
                <w:szCs w:val="24"/>
                <w:rtl w:val="0"/>
              </w:rPr>
              <w:t xml:space="preserve">When to Provide Feedback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numPr>
                <w:ilvl w:val="0"/>
                <w:numId w:val="2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Immediacy</w:t>
            </w:r>
          </w:p>
          <w:p w:rsidR="00000000" w:rsidDel="00000000" w:rsidP="00000000" w:rsidRDefault="00000000" w:rsidRPr="00000000" w14:paraId="0000011E">
            <w:pPr>
              <w:widowControl w:val="0"/>
              <w:numPr>
                <w:ilvl w:val="1"/>
                <w:numId w:val="2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Increased chance of building stronger associations with actions and 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numPr>
                <w:ilvl w:val="0"/>
                <w:numId w:val="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Decision making, choice</w:t>
            </w:r>
          </w:p>
          <w:p w:rsidR="00000000" w:rsidDel="00000000" w:rsidP="00000000" w:rsidRDefault="00000000" w:rsidRPr="00000000" w14:paraId="00000120">
            <w:pPr>
              <w:widowControl w:val="0"/>
              <w:numPr>
                <w:ilvl w:val="0"/>
                <w:numId w:val="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Assess how risk of the decision will illuminate the value </w:t>
            </w:r>
          </w:p>
          <w:p w:rsidR="00000000" w:rsidDel="00000000" w:rsidP="00000000" w:rsidRDefault="00000000" w:rsidRPr="00000000" w14:paraId="00000121">
            <w:pPr>
              <w:widowControl w:val="0"/>
              <w:numPr>
                <w:ilvl w:val="1"/>
                <w:numId w:val="7"/>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 Value in terms of choice</w:t>
            </w:r>
          </w:p>
          <w:p w:rsidR="00000000" w:rsidDel="00000000" w:rsidP="00000000" w:rsidRDefault="00000000" w:rsidRPr="00000000" w14:paraId="00000122">
            <w:pPr>
              <w:widowControl w:val="0"/>
              <w:numPr>
                <w:ilvl w:val="1"/>
                <w:numId w:val="7"/>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Value as it is in nature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Ways to Implement Feedback Methods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numPr>
                <w:ilvl w:val="0"/>
                <w:numId w:val="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Start with specific intent</w:t>
            </w:r>
          </w:p>
          <w:p w:rsidR="00000000" w:rsidDel="00000000" w:rsidP="00000000" w:rsidRDefault="00000000" w:rsidRPr="00000000" w14:paraId="00000125">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26">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Ex: “ I want to address..”</w:t>
            </w:r>
          </w:p>
          <w:p w:rsidR="00000000" w:rsidDel="00000000" w:rsidP="00000000" w:rsidRDefault="00000000" w:rsidRPr="00000000" w14:paraId="00000127">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      “Let’s share some thoughts on</w:t>
            </w:r>
          </w:p>
          <w:p w:rsidR="00000000" w:rsidDel="00000000" w:rsidP="00000000" w:rsidRDefault="00000000" w:rsidRPr="00000000" w14:paraId="00000128">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29">
            <w:pPr>
              <w:widowControl w:val="0"/>
              <w:numPr>
                <w:ilvl w:val="0"/>
                <w:numId w:val="17"/>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u w:val="single"/>
                <w:rtl w:val="0"/>
              </w:rPr>
              <w:t xml:space="preserve">Shaping</w:t>
            </w:r>
          </w:p>
          <w:p w:rsidR="00000000" w:rsidDel="00000000" w:rsidP="00000000" w:rsidRDefault="00000000" w:rsidRPr="00000000" w14:paraId="0000012A">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2B">
            <w:pPr>
              <w:widowControl w:val="0"/>
              <w:numPr>
                <w:ilvl w:val="1"/>
                <w:numId w:val="17"/>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Reflect and celebrate breakthroughs in understanding, identifying,  and application of concepts</w:t>
            </w:r>
          </w:p>
          <w:p w:rsidR="00000000" w:rsidDel="00000000" w:rsidP="00000000" w:rsidRDefault="00000000" w:rsidRPr="00000000" w14:paraId="0000012C">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2D">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2E">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2F">
            <w:pPr>
              <w:widowControl w:val="0"/>
              <w:numPr>
                <w:ilvl w:val="1"/>
                <w:numId w:val="17"/>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Organize behavior in attainable steps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before="0" w:line="240" w:lineRule="auto"/>
              <w:ind w:left="720" w:firstLine="0"/>
              <w:rPr>
                <w:rFonts w:ascii="Poppins" w:cs="Poppins" w:eastAsia="Poppins" w:hAnsi="Poppins"/>
                <w:color w:val="9a7b1f"/>
                <w:u w:val="single"/>
              </w:rPr>
            </w:pPr>
            <w:r w:rsidDel="00000000" w:rsidR="00000000" w:rsidRPr="00000000">
              <w:rPr>
                <w:rFonts w:ascii="Poppins" w:cs="Poppins" w:eastAsia="Poppins" w:hAnsi="Poppins"/>
                <w:color w:val="9a7b1f"/>
                <w:u w:val="single"/>
                <w:rtl w:val="0"/>
              </w:rPr>
              <w:t xml:space="preserve">General Principles</w:t>
            </w:r>
          </w:p>
          <w:p w:rsidR="00000000" w:rsidDel="00000000" w:rsidP="00000000" w:rsidRDefault="00000000" w:rsidRPr="00000000" w14:paraId="00000131">
            <w:pPr>
              <w:widowControl w:val="0"/>
              <w:spacing w:before="0" w:line="240" w:lineRule="auto"/>
              <w:ind w:left="720" w:firstLine="0"/>
              <w:rPr>
                <w:rFonts w:ascii="Poppins" w:cs="Poppins" w:eastAsia="Poppins" w:hAnsi="Poppins"/>
                <w:color w:val="9a7b1f"/>
                <w:u w:val="single"/>
              </w:rPr>
            </w:pPr>
            <w:r w:rsidDel="00000000" w:rsidR="00000000" w:rsidRPr="00000000">
              <w:rPr>
                <w:rtl w:val="0"/>
              </w:rPr>
            </w:r>
          </w:p>
          <w:p w:rsidR="00000000" w:rsidDel="00000000" w:rsidP="00000000" w:rsidRDefault="00000000" w:rsidRPr="00000000" w14:paraId="00000132">
            <w:pPr>
              <w:widowControl w:val="0"/>
              <w:spacing w:before="0" w:line="240" w:lineRule="auto"/>
              <w:ind w:left="720" w:firstLine="0"/>
              <w:rPr>
                <w:rFonts w:ascii="Poppins" w:cs="Poppins" w:eastAsia="Poppins" w:hAnsi="Poppins"/>
                <w:color w:val="9a7b1f"/>
                <w:u w:val="single"/>
              </w:rPr>
            </w:pPr>
            <w:r w:rsidDel="00000000" w:rsidR="00000000" w:rsidRPr="00000000">
              <w:rPr>
                <w:rtl w:val="0"/>
              </w:rPr>
            </w:r>
          </w:p>
          <w:p w:rsidR="00000000" w:rsidDel="00000000" w:rsidP="00000000" w:rsidRDefault="00000000" w:rsidRPr="00000000" w14:paraId="00000133">
            <w:pPr>
              <w:widowControl w:val="0"/>
              <w:numPr>
                <w:ilvl w:val="0"/>
                <w:numId w:val="11"/>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Timely</w:t>
            </w:r>
          </w:p>
          <w:p w:rsidR="00000000" w:rsidDel="00000000" w:rsidP="00000000" w:rsidRDefault="00000000" w:rsidRPr="00000000" w14:paraId="00000134">
            <w:pPr>
              <w:widowControl w:val="0"/>
              <w:numPr>
                <w:ilvl w:val="0"/>
                <w:numId w:val="11"/>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Specific</w:t>
            </w:r>
          </w:p>
          <w:p w:rsidR="00000000" w:rsidDel="00000000" w:rsidP="00000000" w:rsidRDefault="00000000" w:rsidRPr="00000000" w14:paraId="00000135">
            <w:pPr>
              <w:widowControl w:val="0"/>
              <w:numPr>
                <w:ilvl w:val="0"/>
                <w:numId w:val="11"/>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Objective</w:t>
            </w:r>
          </w:p>
          <w:p w:rsidR="00000000" w:rsidDel="00000000" w:rsidP="00000000" w:rsidRDefault="00000000" w:rsidRPr="00000000" w14:paraId="00000136">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37">
            <w:pPr>
              <w:widowControl w:val="0"/>
              <w:numPr>
                <w:ilvl w:val="0"/>
                <w:numId w:val="1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Choose time wisely</w:t>
            </w:r>
          </w:p>
          <w:p w:rsidR="00000000" w:rsidDel="00000000" w:rsidP="00000000" w:rsidRDefault="00000000" w:rsidRPr="00000000" w14:paraId="00000138">
            <w:pPr>
              <w:widowControl w:val="0"/>
              <w:numPr>
                <w:ilvl w:val="0"/>
                <w:numId w:val="1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Choose appropriate location</w:t>
            </w:r>
          </w:p>
          <w:p w:rsidR="00000000" w:rsidDel="00000000" w:rsidP="00000000" w:rsidRDefault="00000000" w:rsidRPr="00000000" w14:paraId="00000139">
            <w:pPr>
              <w:widowControl w:val="0"/>
              <w:numPr>
                <w:ilvl w:val="0"/>
                <w:numId w:val="1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Focus on specific feedback model ( not an exhaustive list)</w:t>
            </w:r>
          </w:p>
          <w:p w:rsidR="00000000" w:rsidDel="00000000" w:rsidP="00000000" w:rsidRDefault="00000000" w:rsidRPr="00000000" w14:paraId="0000013A">
            <w:pPr>
              <w:widowControl w:val="0"/>
              <w:numPr>
                <w:ilvl w:val="1"/>
                <w:numId w:val="10"/>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Pendleton Rules</w:t>
            </w:r>
          </w:p>
          <w:p w:rsidR="00000000" w:rsidDel="00000000" w:rsidP="00000000" w:rsidRDefault="00000000" w:rsidRPr="00000000" w14:paraId="0000013B">
            <w:pPr>
              <w:widowControl w:val="0"/>
              <w:numPr>
                <w:ilvl w:val="1"/>
                <w:numId w:val="10"/>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STAR</w:t>
            </w:r>
          </w:p>
          <w:p w:rsidR="00000000" w:rsidDel="00000000" w:rsidP="00000000" w:rsidRDefault="00000000" w:rsidRPr="00000000" w14:paraId="0000013C">
            <w:pPr>
              <w:widowControl w:val="0"/>
              <w:numPr>
                <w:ilvl w:val="1"/>
                <w:numId w:val="10"/>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DESC</w:t>
            </w:r>
          </w:p>
          <w:p w:rsidR="00000000" w:rsidDel="00000000" w:rsidP="00000000" w:rsidRDefault="00000000" w:rsidRPr="00000000" w14:paraId="0000013D">
            <w:pPr>
              <w:widowControl w:val="0"/>
              <w:numPr>
                <w:ilvl w:val="1"/>
                <w:numId w:val="10"/>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360 Degrees</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i w:val="1"/>
                <w:color w:val="9a7b1f"/>
              </w:rPr>
            </w:pPr>
            <w:r w:rsidDel="00000000" w:rsidR="00000000" w:rsidRPr="00000000">
              <w:rPr>
                <w:rFonts w:ascii="Poppins" w:cs="Poppins" w:eastAsia="Poppins" w:hAnsi="Poppins"/>
                <w:i w:val="1"/>
                <w:color w:val="9a7b1f"/>
                <w:rtl w:val="0"/>
              </w:rPr>
              <w:t xml:space="preserve">( These may be more advanced methods, so priority will be on the simplest method that will most likely be implemented more.)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How to Asses </w:t>
            </w:r>
          </w:p>
          <w:p w:rsidR="00000000" w:rsidDel="00000000" w:rsidP="00000000" w:rsidRDefault="00000000" w:rsidRPr="00000000" w14:paraId="00000141">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Effectiveness Based on Outcome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Understand ineffective characteristics of feedback</w:t>
            </w:r>
          </w:p>
          <w:p w:rsidR="00000000" w:rsidDel="00000000" w:rsidP="00000000" w:rsidRDefault="00000000" w:rsidRPr="00000000" w14:paraId="00000143">
            <w:pPr>
              <w:widowControl w:val="0"/>
              <w:spacing w:before="0" w:line="240" w:lineRule="auto"/>
              <w:ind w:left="720" w:hanging="36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44">
            <w:pPr>
              <w:widowControl w:val="0"/>
              <w:numPr>
                <w:ilvl w:val="0"/>
                <w:numId w:val="2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Vague</w:t>
            </w:r>
          </w:p>
          <w:p w:rsidR="00000000" w:rsidDel="00000000" w:rsidP="00000000" w:rsidRDefault="00000000" w:rsidRPr="00000000" w14:paraId="00000145">
            <w:pPr>
              <w:widowControl w:val="0"/>
              <w:numPr>
                <w:ilvl w:val="0"/>
                <w:numId w:val="2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Unfocused</w:t>
            </w:r>
          </w:p>
          <w:p w:rsidR="00000000" w:rsidDel="00000000" w:rsidP="00000000" w:rsidRDefault="00000000" w:rsidRPr="00000000" w14:paraId="00000146">
            <w:pPr>
              <w:widowControl w:val="0"/>
              <w:numPr>
                <w:ilvl w:val="0"/>
                <w:numId w:val="2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Subjective vs Objective</w:t>
            </w:r>
          </w:p>
          <w:p w:rsidR="00000000" w:rsidDel="00000000" w:rsidP="00000000" w:rsidRDefault="00000000" w:rsidRPr="00000000" w14:paraId="00000147">
            <w:pPr>
              <w:widowControl w:val="0"/>
              <w:numPr>
                <w:ilvl w:val="0"/>
                <w:numId w:val="2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Accusatory Language</w:t>
            </w:r>
          </w:p>
          <w:p w:rsidR="00000000" w:rsidDel="00000000" w:rsidP="00000000" w:rsidRDefault="00000000" w:rsidRPr="00000000" w14:paraId="00000148">
            <w:pPr>
              <w:widowControl w:val="0"/>
              <w:numPr>
                <w:ilvl w:val="0"/>
                <w:numId w:val="2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Use of “You” vs “I” ( 1st person usage)</w:t>
            </w:r>
          </w:p>
          <w:p w:rsidR="00000000" w:rsidDel="00000000" w:rsidP="00000000" w:rsidRDefault="00000000" w:rsidRPr="00000000" w14:paraId="00000149">
            <w:pPr>
              <w:widowControl w:val="0"/>
              <w:numPr>
                <w:ilvl w:val="0"/>
                <w:numId w:val="2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Unbalanced</w:t>
            </w:r>
          </w:p>
          <w:p w:rsidR="00000000" w:rsidDel="00000000" w:rsidP="00000000" w:rsidRDefault="00000000" w:rsidRPr="00000000" w14:paraId="0000014A">
            <w:pPr>
              <w:widowControl w:val="0"/>
              <w:numPr>
                <w:ilvl w:val="1"/>
                <w:numId w:val="20"/>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Negative vs Positive</w:t>
            </w:r>
          </w:p>
          <w:p w:rsidR="00000000" w:rsidDel="00000000" w:rsidP="00000000" w:rsidRDefault="00000000" w:rsidRPr="00000000" w14:paraId="0000014B">
            <w:pPr>
              <w:widowControl w:val="0"/>
              <w:numPr>
                <w:ilvl w:val="1"/>
                <w:numId w:val="20"/>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Talking Ratios</w:t>
            </w:r>
          </w:p>
          <w:p w:rsidR="00000000" w:rsidDel="00000000" w:rsidP="00000000" w:rsidRDefault="00000000" w:rsidRPr="00000000" w14:paraId="0000014C">
            <w:pPr>
              <w:widowControl w:val="0"/>
              <w:numPr>
                <w:ilvl w:val="1"/>
                <w:numId w:val="20"/>
              </w:numPr>
              <w:spacing w:before="0" w:line="240" w:lineRule="auto"/>
              <w:ind w:left="1440" w:hanging="360"/>
              <w:rPr>
                <w:rFonts w:ascii="Poppins" w:cs="Poppins" w:eastAsia="Poppins" w:hAnsi="Poppins"/>
                <w:color w:val="9a7b1f"/>
                <w:u w:val="none"/>
              </w:rPr>
            </w:pPr>
            <w:r w:rsidDel="00000000" w:rsidR="00000000" w:rsidRPr="00000000">
              <w:rPr>
                <w:rtl w:val="0"/>
              </w:rPr>
            </w:r>
          </w:p>
          <w:p w:rsidR="00000000" w:rsidDel="00000000" w:rsidP="00000000" w:rsidRDefault="00000000" w:rsidRPr="00000000" w14:paraId="0000014D">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Concept is crucial to internalize to fully leverage the techniques effectively.</w:t>
            </w:r>
          </w:p>
          <w:p w:rsidR="00000000" w:rsidDel="00000000" w:rsidP="00000000" w:rsidRDefault="00000000" w:rsidRPr="00000000" w14:paraId="0000014E">
            <w:pPr>
              <w:widowControl w:val="0"/>
              <w:spacing w:before="0" w:line="240" w:lineRule="auto"/>
              <w:rPr>
                <w:rFonts w:ascii="Poppins" w:cs="Poppins" w:eastAsia="Poppins" w:hAnsi="Poppins"/>
                <w:b w:val="1"/>
                <w:color w:val="9a7b1f"/>
                <w:u w:val="single"/>
              </w:rPr>
            </w:pPr>
            <w:r w:rsidDel="00000000" w:rsidR="00000000" w:rsidRPr="00000000">
              <w:rPr>
                <w:rtl w:val="0"/>
              </w:rPr>
            </w:r>
          </w:p>
          <w:p w:rsidR="00000000" w:rsidDel="00000000" w:rsidP="00000000" w:rsidRDefault="00000000" w:rsidRPr="00000000" w14:paraId="0000014F">
            <w:pPr>
              <w:widowControl w:val="0"/>
              <w:spacing w:before="0" w:line="240" w:lineRule="auto"/>
              <w:rPr>
                <w:rFonts w:ascii="Poppins" w:cs="Poppins" w:eastAsia="Poppins" w:hAnsi="Poppins"/>
                <w:b w:val="1"/>
                <w:color w:val="9a7b1f"/>
                <w:u w:val="single"/>
              </w:rPr>
            </w:pPr>
            <w:r w:rsidDel="00000000" w:rsidR="00000000" w:rsidRPr="00000000">
              <w:rPr>
                <w:rtl w:val="0"/>
              </w:rPr>
            </w:r>
          </w:p>
          <w:p w:rsidR="00000000" w:rsidDel="00000000" w:rsidP="00000000" w:rsidRDefault="00000000" w:rsidRPr="00000000" w14:paraId="00000150">
            <w:pPr>
              <w:widowControl w:val="0"/>
              <w:spacing w:before="0" w:line="240" w:lineRule="auto"/>
              <w:rPr>
                <w:rFonts w:ascii="Poppins" w:cs="Poppins" w:eastAsia="Poppins" w:hAnsi="Poppins"/>
                <w:b w:val="1"/>
                <w:color w:val="9a7b1f"/>
              </w:rPr>
            </w:pPr>
            <w:r w:rsidDel="00000000" w:rsidR="00000000" w:rsidRPr="00000000">
              <w:rPr>
                <w:rtl w:val="0"/>
              </w:rPr>
            </w:r>
          </w:p>
          <w:p w:rsidR="00000000" w:rsidDel="00000000" w:rsidP="00000000" w:rsidRDefault="00000000" w:rsidRPr="00000000" w14:paraId="00000151">
            <w:pPr>
              <w:widowControl w:val="0"/>
              <w:numPr>
                <w:ilvl w:val="0"/>
                <w:numId w:val="9"/>
              </w:numPr>
              <w:spacing w:before="0" w:line="240" w:lineRule="auto"/>
              <w:ind w:left="720" w:hanging="360"/>
              <w:rPr>
                <w:rFonts w:ascii="Poppins" w:cs="Poppins" w:eastAsia="Poppins" w:hAnsi="Poppins"/>
                <w:b w:val="1"/>
                <w:color w:val="9a7b1f"/>
              </w:rPr>
            </w:pPr>
            <w:r w:rsidDel="00000000" w:rsidR="00000000" w:rsidRPr="00000000">
              <w:rPr>
                <w:rFonts w:ascii="Poppins" w:cs="Poppins" w:eastAsia="Poppins" w:hAnsi="Poppins"/>
                <w:b w:val="1"/>
                <w:color w:val="9a7b1f"/>
                <w:rtl w:val="0"/>
              </w:rPr>
              <w:t xml:space="preserve"> </w:t>
            </w:r>
            <w:r w:rsidDel="00000000" w:rsidR="00000000" w:rsidRPr="00000000">
              <w:rPr>
                <w:rFonts w:ascii="Poppins" w:cs="Poppins" w:eastAsia="Poppins" w:hAnsi="Poppins"/>
                <w:color w:val="9a7b1f"/>
                <w:rtl w:val="0"/>
              </w:rPr>
              <w:t xml:space="preserve">Discrimination</w:t>
            </w:r>
          </w:p>
          <w:p w:rsidR="00000000" w:rsidDel="00000000" w:rsidP="00000000" w:rsidRDefault="00000000" w:rsidRPr="00000000" w14:paraId="00000152">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53">
            <w:pPr>
              <w:widowControl w:val="0"/>
              <w:numPr>
                <w:ilvl w:val="1"/>
                <w:numId w:val="9"/>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Discern between “specific” and “similar” perspectives</w:t>
            </w:r>
          </w:p>
          <w:p w:rsidR="00000000" w:rsidDel="00000000" w:rsidP="00000000" w:rsidRDefault="00000000" w:rsidRPr="00000000" w14:paraId="00000154">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55">
            <w:pPr>
              <w:widowControl w:val="0"/>
              <w:numPr>
                <w:ilvl w:val="1"/>
                <w:numId w:val="9"/>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Goal: Understand there may be different responses to specific intentions</w:t>
            </w:r>
          </w:p>
          <w:p w:rsidR="00000000" w:rsidDel="00000000" w:rsidP="00000000" w:rsidRDefault="00000000" w:rsidRPr="00000000" w14:paraId="00000156">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57">
            <w:pPr>
              <w:widowControl w:val="0"/>
              <w:numPr>
                <w:ilvl w:val="0"/>
                <w:numId w:val="2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Question: What is more likely to result in an effective or ineffective conversation?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before="0" w:line="240" w:lineRule="auto"/>
              <w:rPr>
                <w:rFonts w:ascii="Poppins" w:cs="Poppins" w:eastAsia="Poppins" w:hAnsi="Poppins"/>
                <w:color w:val="9a7b1f"/>
                <w:u w:val="single"/>
              </w:rPr>
            </w:pPr>
            <w:r w:rsidDel="00000000" w:rsidR="00000000" w:rsidRPr="00000000">
              <w:rPr>
                <w:rFonts w:ascii="Poppins" w:cs="Poppins" w:eastAsia="Poppins" w:hAnsi="Poppins"/>
                <w:color w:val="9a7b1f"/>
                <w:u w:val="single"/>
                <w:rtl w:val="0"/>
              </w:rPr>
              <w:t xml:space="preserve">Tracking</w:t>
            </w:r>
          </w:p>
          <w:p w:rsidR="00000000" w:rsidDel="00000000" w:rsidP="00000000" w:rsidRDefault="00000000" w:rsidRPr="00000000" w14:paraId="00000159">
            <w:pPr>
              <w:widowControl w:val="0"/>
              <w:spacing w:before="0" w:line="240" w:lineRule="auto"/>
              <w:rPr>
                <w:rFonts w:ascii="Poppins" w:cs="Poppins" w:eastAsia="Poppins" w:hAnsi="Poppins"/>
                <w:color w:val="9a7b1f"/>
                <w:u w:val="single"/>
              </w:rPr>
            </w:pPr>
            <w:r w:rsidDel="00000000" w:rsidR="00000000" w:rsidRPr="00000000">
              <w:rPr>
                <w:rtl w:val="0"/>
              </w:rPr>
            </w:r>
          </w:p>
          <w:p w:rsidR="00000000" w:rsidDel="00000000" w:rsidP="00000000" w:rsidRDefault="00000000" w:rsidRPr="00000000" w14:paraId="0000015A">
            <w:pPr>
              <w:widowControl w:val="0"/>
              <w:numPr>
                <w:ilvl w:val="0"/>
                <w:numId w:val="22"/>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Check-Ins</w:t>
            </w:r>
          </w:p>
          <w:p w:rsidR="00000000" w:rsidDel="00000000" w:rsidP="00000000" w:rsidRDefault="00000000" w:rsidRPr="00000000" w14:paraId="0000015B">
            <w:pPr>
              <w:widowControl w:val="0"/>
              <w:numPr>
                <w:ilvl w:val="1"/>
                <w:numId w:val="22"/>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Weekly</w:t>
            </w:r>
          </w:p>
          <w:p w:rsidR="00000000" w:rsidDel="00000000" w:rsidP="00000000" w:rsidRDefault="00000000" w:rsidRPr="00000000" w14:paraId="0000015C">
            <w:pPr>
              <w:widowControl w:val="0"/>
              <w:numPr>
                <w:ilvl w:val="1"/>
                <w:numId w:val="22"/>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Bi-Weekly</w:t>
            </w:r>
          </w:p>
          <w:p w:rsidR="00000000" w:rsidDel="00000000" w:rsidP="00000000" w:rsidRDefault="00000000" w:rsidRPr="00000000" w14:paraId="0000015D">
            <w:pPr>
              <w:widowControl w:val="0"/>
              <w:numPr>
                <w:ilvl w:val="1"/>
                <w:numId w:val="22"/>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Monthly</w:t>
            </w:r>
          </w:p>
          <w:p w:rsidR="00000000" w:rsidDel="00000000" w:rsidP="00000000" w:rsidRDefault="00000000" w:rsidRPr="00000000" w14:paraId="0000015E">
            <w:pPr>
              <w:widowControl w:val="0"/>
              <w:numPr>
                <w:ilvl w:val="1"/>
                <w:numId w:val="22"/>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Daily</w:t>
            </w:r>
          </w:p>
          <w:p w:rsidR="00000000" w:rsidDel="00000000" w:rsidP="00000000" w:rsidRDefault="00000000" w:rsidRPr="00000000" w14:paraId="0000015F">
            <w:pPr>
              <w:widowControl w:val="0"/>
              <w:numPr>
                <w:ilvl w:val="1"/>
                <w:numId w:val="22"/>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Quarterly </w:t>
            </w:r>
          </w:p>
          <w:p w:rsidR="00000000" w:rsidDel="00000000" w:rsidP="00000000" w:rsidRDefault="00000000" w:rsidRPr="00000000" w14:paraId="00000160">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61">
            <w:pPr>
              <w:widowControl w:val="0"/>
              <w:numPr>
                <w:ilvl w:val="0"/>
                <w:numId w:val="22"/>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Anonymous Submissions</w:t>
            </w:r>
          </w:p>
          <w:p w:rsidR="00000000" w:rsidDel="00000000" w:rsidP="00000000" w:rsidRDefault="00000000" w:rsidRPr="00000000" w14:paraId="00000162">
            <w:pPr>
              <w:widowControl w:val="0"/>
              <w:numPr>
                <w:ilvl w:val="1"/>
                <w:numId w:val="22"/>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 Adoption Forums</w:t>
            </w:r>
          </w:p>
          <w:p w:rsidR="00000000" w:rsidDel="00000000" w:rsidP="00000000" w:rsidRDefault="00000000" w:rsidRPr="00000000" w14:paraId="00000163">
            <w:pPr>
              <w:widowControl w:val="0"/>
              <w:numPr>
                <w:ilvl w:val="1"/>
                <w:numId w:val="22"/>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In Home Question Box</w:t>
            </w:r>
          </w:p>
          <w:p w:rsidR="00000000" w:rsidDel="00000000" w:rsidP="00000000" w:rsidRDefault="00000000" w:rsidRPr="00000000" w14:paraId="00000164">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65">
            <w:pPr>
              <w:widowControl w:val="0"/>
              <w:numPr>
                <w:ilvl w:val="0"/>
                <w:numId w:val="22"/>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Checklists</w:t>
            </w:r>
          </w:p>
          <w:p w:rsidR="00000000" w:rsidDel="00000000" w:rsidP="00000000" w:rsidRDefault="00000000" w:rsidRPr="00000000" w14:paraId="00000166">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67">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Evaluate if feedback fundamentals were present for recipient and initiator. </w:t>
            </w:r>
          </w:p>
          <w:p w:rsidR="00000000" w:rsidDel="00000000" w:rsidP="00000000" w:rsidRDefault="00000000" w:rsidRPr="00000000" w14:paraId="00000168">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69">
            <w:pPr>
              <w:widowControl w:val="0"/>
              <w:numPr>
                <w:ilvl w:val="0"/>
                <w:numId w:val="3"/>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Specific</w:t>
            </w:r>
          </w:p>
          <w:p w:rsidR="00000000" w:rsidDel="00000000" w:rsidP="00000000" w:rsidRDefault="00000000" w:rsidRPr="00000000" w14:paraId="0000016A">
            <w:pPr>
              <w:widowControl w:val="0"/>
              <w:numPr>
                <w:ilvl w:val="0"/>
                <w:numId w:val="3"/>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Goal Oriented</w:t>
            </w:r>
          </w:p>
          <w:p w:rsidR="00000000" w:rsidDel="00000000" w:rsidP="00000000" w:rsidRDefault="00000000" w:rsidRPr="00000000" w14:paraId="0000016B">
            <w:pPr>
              <w:widowControl w:val="0"/>
              <w:numPr>
                <w:ilvl w:val="0"/>
                <w:numId w:val="3"/>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Objective</w:t>
            </w:r>
          </w:p>
          <w:p w:rsidR="00000000" w:rsidDel="00000000" w:rsidP="00000000" w:rsidRDefault="00000000" w:rsidRPr="00000000" w14:paraId="0000016C">
            <w:pPr>
              <w:widowControl w:val="0"/>
              <w:numPr>
                <w:ilvl w:val="0"/>
                <w:numId w:val="3"/>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1st Person</w:t>
            </w:r>
          </w:p>
          <w:p w:rsidR="00000000" w:rsidDel="00000000" w:rsidP="00000000" w:rsidRDefault="00000000" w:rsidRPr="00000000" w14:paraId="0000016D">
            <w:pPr>
              <w:widowControl w:val="0"/>
              <w:numPr>
                <w:ilvl w:val="0"/>
                <w:numId w:val="3"/>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Balanced Delivery/Reception</w:t>
            </w:r>
          </w:p>
          <w:p w:rsidR="00000000" w:rsidDel="00000000" w:rsidP="00000000" w:rsidRDefault="00000000" w:rsidRPr="00000000" w14:paraId="0000016E">
            <w:pPr>
              <w:widowControl w:val="0"/>
              <w:numPr>
                <w:ilvl w:val="0"/>
                <w:numId w:val="3"/>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Encourages Reflection</w:t>
            </w:r>
          </w:p>
          <w:p w:rsidR="00000000" w:rsidDel="00000000" w:rsidP="00000000" w:rsidRDefault="00000000" w:rsidRPr="00000000" w14:paraId="0000016F">
            <w:pPr>
              <w:widowControl w:val="0"/>
              <w:numPr>
                <w:ilvl w:val="0"/>
                <w:numId w:val="3"/>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Opportunities for Improvement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Methods of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Corrective Feedback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not an exhaustive list)</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74">
            <w:pPr>
              <w:widowControl w:val="0"/>
              <w:spacing w:before="0" w:line="240" w:lineRule="auto"/>
              <w:rPr>
                <w:rFonts w:ascii="Poppins" w:cs="Poppins" w:eastAsia="Poppins" w:hAnsi="Poppins"/>
                <w:color w:val="9a7b1f"/>
                <w:u w:val="single"/>
              </w:rPr>
            </w:pPr>
            <w:r w:rsidDel="00000000" w:rsidR="00000000" w:rsidRPr="00000000">
              <w:rPr>
                <w:rtl w:val="0"/>
              </w:rPr>
            </w:r>
          </w:p>
          <w:p w:rsidR="00000000" w:rsidDel="00000000" w:rsidP="00000000" w:rsidRDefault="00000000" w:rsidRPr="00000000" w14:paraId="00000175">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color w:val="9a7b1f"/>
                <w:rtl w:val="0"/>
              </w:rPr>
              <w:t xml:space="preserve">Very specific to illustrate “how” a behavior is perceived and affects others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77">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78">
            <w:pPr>
              <w:widowControl w:val="0"/>
              <w:numPr>
                <w:ilvl w:val="0"/>
                <w:numId w:val="2"/>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Recipients: How did they perceive intention in general and based on its manifestation. </w:t>
            </w:r>
          </w:p>
          <w:p w:rsidR="00000000" w:rsidDel="00000000" w:rsidP="00000000" w:rsidRDefault="00000000" w:rsidRPr="00000000" w14:paraId="00000179">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7A">
            <w:pPr>
              <w:widowControl w:val="0"/>
              <w:numPr>
                <w:ilvl w:val="0"/>
                <w:numId w:val="2"/>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Modify meta-cognition and schema for improvement</w:t>
            </w:r>
          </w:p>
          <w:p w:rsidR="00000000" w:rsidDel="00000000" w:rsidP="00000000" w:rsidRDefault="00000000" w:rsidRPr="00000000" w14:paraId="0000017B">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7C">
            <w:pPr>
              <w:widowControl w:val="0"/>
              <w:numPr>
                <w:ilvl w:val="0"/>
                <w:numId w:val="2"/>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Reinforce expectations and error correction</w:t>
            </w:r>
          </w:p>
          <w:p w:rsidR="00000000" w:rsidDel="00000000" w:rsidP="00000000" w:rsidRDefault="00000000" w:rsidRPr="00000000" w14:paraId="0000017D">
            <w:pPr>
              <w:widowControl w:val="0"/>
              <w:numPr>
                <w:ilvl w:val="1"/>
                <w:numId w:val="2"/>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What is good?</w:t>
            </w:r>
          </w:p>
          <w:p w:rsidR="00000000" w:rsidDel="00000000" w:rsidP="00000000" w:rsidRDefault="00000000" w:rsidRPr="00000000" w14:paraId="0000017E">
            <w:pPr>
              <w:widowControl w:val="0"/>
              <w:numPr>
                <w:ilvl w:val="1"/>
                <w:numId w:val="2"/>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What needs improvement?</w:t>
            </w:r>
          </w:p>
          <w:p w:rsidR="00000000" w:rsidDel="00000000" w:rsidP="00000000" w:rsidRDefault="00000000" w:rsidRPr="00000000" w14:paraId="0000017F">
            <w:pPr>
              <w:widowControl w:val="0"/>
              <w:numPr>
                <w:ilvl w:val="1"/>
                <w:numId w:val="2"/>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How to improve?</w:t>
            </w:r>
          </w:p>
          <w:p w:rsidR="00000000" w:rsidDel="00000000" w:rsidP="00000000" w:rsidRDefault="00000000" w:rsidRPr="00000000" w14:paraId="00000180">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81">
            <w:pPr>
              <w:widowControl w:val="0"/>
              <w:numPr>
                <w:ilvl w:val="0"/>
                <w:numId w:val="2"/>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Explicit: directly state</w:t>
            </w:r>
          </w:p>
          <w:p w:rsidR="00000000" w:rsidDel="00000000" w:rsidP="00000000" w:rsidRDefault="00000000" w:rsidRPr="00000000" w14:paraId="00000182">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83">
            <w:pPr>
              <w:widowControl w:val="0"/>
              <w:numPr>
                <w:ilvl w:val="0"/>
                <w:numId w:val="2"/>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Clarification: Indicate message has/hasn’t been understood</w:t>
            </w:r>
          </w:p>
          <w:p w:rsidR="00000000" w:rsidDel="00000000" w:rsidP="00000000" w:rsidRDefault="00000000" w:rsidRPr="00000000" w14:paraId="00000184">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85">
            <w:pPr>
              <w:widowControl w:val="0"/>
              <w:numPr>
                <w:ilvl w:val="0"/>
                <w:numId w:val="2"/>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Elicitation: Gain correct intention/understanding via inquiry</w:t>
            </w:r>
          </w:p>
          <w:p w:rsidR="00000000" w:rsidDel="00000000" w:rsidP="00000000" w:rsidRDefault="00000000" w:rsidRPr="00000000" w14:paraId="00000186">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87">
            <w:pPr>
              <w:widowControl w:val="0"/>
              <w:spacing w:before="0" w:line="240" w:lineRule="auto"/>
              <w:rPr>
                <w:rFonts w:ascii="Poppins" w:cs="Poppins" w:eastAsia="Poppins" w:hAnsi="Poppins"/>
                <w:color w:val="9a7b1f"/>
                <w:u w:val="single"/>
              </w:rPr>
            </w:pPr>
            <w:r w:rsidDel="00000000" w:rsidR="00000000" w:rsidRPr="00000000">
              <w:rPr>
                <w:rFonts w:ascii="Poppins" w:cs="Poppins" w:eastAsia="Poppins" w:hAnsi="Poppins"/>
                <w:color w:val="9a7b1f"/>
                <w:u w:val="single"/>
                <w:rtl w:val="0"/>
              </w:rPr>
              <w:t xml:space="preserve">Constructive</w:t>
            </w:r>
          </w:p>
          <w:p w:rsidR="00000000" w:rsidDel="00000000" w:rsidP="00000000" w:rsidRDefault="00000000" w:rsidRPr="00000000" w14:paraId="00000188">
            <w:pPr>
              <w:widowControl w:val="0"/>
              <w:spacing w:before="0" w:line="240" w:lineRule="auto"/>
              <w:rPr>
                <w:rFonts w:ascii="Poppins" w:cs="Poppins" w:eastAsia="Poppins" w:hAnsi="Poppins"/>
                <w:color w:val="9a7b1f"/>
                <w:u w:val="single"/>
              </w:rPr>
            </w:pPr>
            <w:r w:rsidDel="00000000" w:rsidR="00000000" w:rsidRPr="00000000">
              <w:rPr>
                <w:rtl w:val="0"/>
              </w:rPr>
            </w:r>
          </w:p>
          <w:p w:rsidR="00000000" w:rsidDel="00000000" w:rsidP="00000000" w:rsidRDefault="00000000" w:rsidRPr="00000000" w14:paraId="00000189">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Broader feedback based on ongoing development or performance</w:t>
            </w:r>
          </w:p>
        </w:tc>
      </w:tr>
    </w:tbl>
    <w:p w:rsidR="00000000" w:rsidDel="00000000" w:rsidP="00000000" w:rsidRDefault="00000000" w:rsidRPr="00000000" w14:paraId="0000018A">
      <w:pPr>
        <w:spacing w:before="0" w:line="276" w:lineRule="auto"/>
        <w:ind w:left="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8B">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8C">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8D">
      <w:pPr>
        <w:spacing w:before="0" w:line="276" w:lineRule="auto"/>
        <w:ind w:left="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8E">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8F">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90">
      <w:pPr>
        <w:spacing w:before="0" w:line="276" w:lineRule="auto"/>
        <w:rPr>
          <w:rFonts w:ascii="Montserrat" w:cs="Montserrat" w:eastAsia="Montserrat" w:hAnsi="Montserrat"/>
          <w:b w:val="1"/>
          <w:color w:val="bf9000"/>
          <w:sz w:val="18"/>
          <w:szCs w:val="18"/>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spacing w:before="0" w:line="276" w:lineRule="auto"/>
      <w:rPr>
        <w:sz w:val="20"/>
        <w:szCs w:val="20"/>
      </w:rPr>
    </w:pPr>
    <w:r w:rsidDel="00000000" w:rsidR="00000000" w:rsidRPr="00000000">
      <w:rPr>
        <w:rFonts w:ascii="Poppins" w:cs="Poppins" w:eastAsia="Poppins" w:hAnsi="Poppins"/>
        <w:color w:val="000000"/>
      </w:rPr>
      <w:drawing>
        <wp:inline distB="114300" distT="114300" distL="114300" distR="114300">
          <wp:extent cx="7000875" cy="1595438"/>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000875" cy="1595438"/>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spacing w:before="0" w:line="276" w:lineRule="auto"/>
      <w:ind w:left="-1350" w:right="-1260" w:firstLine="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spacing w:before="0" w:line="276" w:lineRule="auto"/>
      <w:ind w:left="-1350" w:right="-1260" w:firstLine="0"/>
      <w:rPr/>
    </w:pPr>
    <w:r w:rsidDel="00000000" w:rsidR="00000000" w:rsidRPr="00000000">
      <w:rPr>
        <w:rFonts w:ascii="Poppins" w:cs="Poppins" w:eastAsia="Poppins" w:hAnsi="Poppins"/>
        <w:color w:val="000000"/>
      </w:rPr>
      <w:drawing>
        <wp:inline distB="114300" distT="114300" distL="114300" distR="114300">
          <wp:extent cx="7739063" cy="1495425"/>
          <wp:effectExtent b="0" l="0" r="0" t="0"/>
          <wp:docPr id="1" name="image1.png"/>
          <a:graphic>
            <a:graphicData uri="http://schemas.openxmlformats.org/drawingml/2006/picture">
              <pic:pic>
                <pic:nvPicPr>
                  <pic:cNvPr id="0" name="image1.png"/>
                  <pic:cNvPicPr preferRelativeResize="0"/>
                </pic:nvPicPr>
                <pic:blipFill>
                  <a:blip r:embed="rId1"/>
                  <a:srcRect b="63741" l="0" r="0" t="0"/>
                  <a:stretch>
                    <a:fillRect/>
                  </a:stretch>
                </pic:blipFill>
                <pic:spPr>
                  <a:xfrm>
                    <a:off x="0" y="0"/>
                    <a:ext cx="7739063"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corner graphic" id="3" name="image3.png"/>
          <a:graphic>
            <a:graphicData uri="http://schemas.openxmlformats.org/drawingml/2006/picture">
              <pic:pic>
                <pic:nvPicPr>
                  <pic:cNvPr descr="corner graphic" id="0" name="image3.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